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B18" w:rsidRPr="00294BD5" w:rsidRDefault="00145B18" w:rsidP="00E04D00">
      <w:pPr>
        <w:spacing w:after="0" w:line="240" w:lineRule="auto"/>
        <w:jc w:val="both"/>
        <w:rPr>
          <w:rFonts w:ascii="Times New Roman" w:hAnsi="Times New Roman" w:cs="Times New Roman"/>
          <w:b/>
          <w:noProof/>
          <w:sz w:val="24"/>
          <w:szCs w:val="24"/>
          <w:lang w:val="id-ID"/>
        </w:rPr>
      </w:pPr>
      <w:bookmarkStart w:id="0" w:name="_GoBack"/>
      <w:bookmarkEnd w:id="0"/>
      <w:r w:rsidRPr="00294BD5">
        <w:rPr>
          <w:rFonts w:ascii="Times New Roman" w:hAnsi="Times New Roman" w:cs="Times New Roman"/>
          <w:b/>
          <w:noProof/>
          <w:sz w:val="24"/>
          <w:szCs w:val="24"/>
          <w:lang w:val="id-ID"/>
        </w:rPr>
        <w:t>Original Articles</w:t>
      </w:r>
    </w:p>
    <w:p w:rsidR="00145B18" w:rsidRPr="00294BD5" w:rsidRDefault="00145B18" w:rsidP="00E04D00">
      <w:pPr>
        <w:spacing w:after="0" w:line="240" w:lineRule="auto"/>
        <w:jc w:val="both"/>
        <w:rPr>
          <w:rFonts w:ascii="Times New Roman" w:hAnsi="Times New Roman" w:cs="Times New Roman"/>
          <w:b/>
          <w:noProof/>
          <w:sz w:val="24"/>
          <w:szCs w:val="24"/>
          <w:lang w:val="id-ID"/>
        </w:rPr>
      </w:pPr>
    </w:p>
    <w:p w:rsidR="00E04D00" w:rsidRDefault="00E04D00" w:rsidP="00E04D00">
      <w:pPr>
        <w:spacing w:after="0" w:line="240" w:lineRule="auto"/>
        <w:jc w:val="both"/>
        <w:rPr>
          <w:rFonts w:ascii="Times New Roman" w:hAnsi="Times New Roman" w:cs="Times New Roman"/>
          <w:b/>
          <w:noProof/>
          <w:sz w:val="24"/>
          <w:szCs w:val="24"/>
          <w:lang w:val="id-ID"/>
        </w:rPr>
      </w:pPr>
      <w:bookmarkStart w:id="1" w:name="_Hlk3387636"/>
      <w:bookmarkStart w:id="2" w:name="_Hlk3388141"/>
    </w:p>
    <w:p w:rsidR="00145B18" w:rsidRPr="00294BD5" w:rsidRDefault="00145B18" w:rsidP="00E04D00">
      <w:pPr>
        <w:spacing w:after="0" w:line="240" w:lineRule="auto"/>
        <w:jc w:val="center"/>
        <w:rPr>
          <w:rFonts w:ascii="Times New Roman" w:hAnsi="Times New Roman" w:cs="Times New Roman"/>
          <w:b/>
          <w:noProof/>
          <w:sz w:val="24"/>
          <w:szCs w:val="24"/>
          <w:lang w:val="id-ID"/>
        </w:rPr>
      </w:pPr>
      <w:r w:rsidRPr="00294BD5">
        <w:rPr>
          <w:rFonts w:ascii="Times New Roman" w:hAnsi="Times New Roman" w:cs="Times New Roman"/>
          <w:b/>
          <w:noProof/>
          <w:sz w:val="24"/>
          <w:szCs w:val="24"/>
          <w:lang w:val="id-ID"/>
        </w:rPr>
        <w:t>THE ROLE OF CASPASE-3 LEVEL IN PERINATAL ASPHYXIA</w:t>
      </w:r>
    </w:p>
    <w:bookmarkEnd w:id="1"/>
    <w:p w:rsidR="005568A3" w:rsidRPr="00294BD5" w:rsidRDefault="005568A3" w:rsidP="00E04D00">
      <w:pPr>
        <w:spacing w:after="0" w:line="240" w:lineRule="auto"/>
        <w:rPr>
          <w:rFonts w:ascii="Times New Roman" w:hAnsi="Times New Roman" w:cs="Times New Roman"/>
          <w:b/>
          <w:noProof/>
          <w:sz w:val="24"/>
          <w:szCs w:val="24"/>
          <w:lang w:val="id-ID"/>
        </w:rPr>
      </w:pPr>
    </w:p>
    <w:p w:rsidR="00145B18" w:rsidRPr="00294BD5" w:rsidRDefault="008F4B0D" w:rsidP="00E04D00">
      <w:pPr>
        <w:spacing w:after="0" w:line="240" w:lineRule="auto"/>
        <w:jc w:val="center"/>
        <w:rPr>
          <w:rFonts w:ascii="Times New Roman" w:hAnsi="Times New Roman" w:cs="Times New Roman"/>
          <w:noProof/>
          <w:sz w:val="24"/>
          <w:szCs w:val="24"/>
          <w:vertAlign w:val="superscript"/>
          <w:lang w:val="id-ID"/>
        </w:rPr>
      </w:pPr>
      <w:r w:rsidRPr="00294BD5">
        <w:rPr>
          <w:rFonts w:ascii="Times New Roman" w:hAnsi="Times New Roman" w:cs="Times New Roman"/>
          <w:noProof/>
          <w:sz w:val="24"/>
          <w:szCs w:val="24"/>
          <w:u w:val="single"/>
          <w:lang w:val="id-ID"/>
        </w:rPr>
        <w:t>Johnny Rompis</w:t>
      </w:r>
      <w:r w:rsidR="00C875E2" w:rsidRPr="00294BD5">
        <w:rPr>
          <w:rFonts w:ascii="Times New Roman" w:hAnsi="Times New Roman" w:cs="Times New Roman"/>
          <w:noProof/>
          <w:sz w:val="24"/>
          <w:szCs w:val="24"/>
          <w:vertAlign w:val="superscript"/>
          <w:lang w:val="id-ID"/>
        </w:rPr>
        <w:t>1</w:t>
      </w:r>
      <w:r w:rsidR="005568A3" w:rsidRPr="00294BD5">
        <w:rPr>
          <w:rFonts w:ascii="Times New Roman" w:hAnsi="Times New Roman" w:cs="Times New Roman"/>
          <w:noProof/>
          <w:sz w:val="24"/>
          <w:szCs w:val="24"/>
          <w:lang w:val="id-ID"/>
        </w:rPr>
        <w:t>,</w:t>
      </w:r>
      <w:r w:rsidR="00932B28" w:rsidRPr="00294BD5">
        <w:rPr>
          <w:rFonts w:ascii="Times New Roman" w:hAnsi="Times New Roman" w:cs="Times New Roman"/>
          <w:noProof/>
          <w:sz w:val="24"/>
          <w:szCs w:val="24"/>
          <w:lang w:val="id-ID"/>
        </w:rPr>
        <w:t xml:space="preserve"> </w:t>
      </w:r>
      <w:r w:rsidR="00294BD5" w:rsidRPr="00294BD5">
        <w:rPr>
          <w:rFonts w:ascii="Times New Roman" w:hAnsi="Times New Roman" w:cs="Times New Roman"/>
          <w:noProof/>
          <w:sz w:val="24"/>
          <w:szCs w:val="24"/>
          <w:lang w:val="id-ID"/>
        </w:rPr>
        <w:t>Darmawan Murdono</w:t>
      </w:r>
      <w:r w:rsidR="00294BD5" w:rsidRPr="00294BD5">
        <w:rPr>
          <w:rFonts w:ascii="Times New Roman" w:hAnsi="Times New Roman" w:cs="Times New Roman"/>
          <w:noProof/>
          <w:sz w:val="24"/>
          <w:szCs w:val="24"/>
          <w:vertAlign w:val="superscript"/>
          <w:lang w:val="id-ID"/>
        </w:rPr>
        <w:t>1</w:t>
      </w:r>
      <w:r w:rsidR="00294BD5" w:rsidRPr="00294BD5">
        <w:rPr>
          <w:rFonts w:ascii="Times New Roman" w:hAnsi="Times New Roman" w:cs="Times New Roman"/>
          <w:noProof/>
          <w:sz w:val="24"/>
          <w:szCs w:val="24"/>
          <w:lang w:val="id-ID"/>
        </w:rPr>
        <w:t>,  Dasril Daud</w:t>
      </w:r>
      <w:r w:rsidR="00294BD5" w:rsidRPr="00294BD5">
        <w:rPr>
          <w:rFonts w:ascii="Times New Roman" w:hAnsi="Times New Roman" w:cs="Times New Roman"/>
          <w:noProof/>
          <w:sz w:val="24"/>
          <w:szCs w:val="24"/>
          <w:vertAlign w:val="superscript"/>
          <w:lang w:val="id-ID"/>
        </w:rPr>
        <w:t>3</w:t>
      </w:r>
      <w:r w:rsidR="00294BD5" w:rsidRPr="00294BD5">
        <w:rPr>
          <w:rFonts w:ascii="Times New Roman" w:hAnsi="Times New Roman" w:cs="Times New Roman"/>
          <w:noProof/>
          <w:sz w:val="24"/>
          <w:szCs w:val="24"/>
          <w:lang w:val="id-ID"/>
        </w:rPr>
        <w:t xml:space="preserve">, </w:t>
      </w:r>
      <w:r w:rsidR="00932B28" w:rsidRPr="00294BD5">
        <w:rPr>
          <w:rFonts w:ascii="Times New Roman" w:hAnsi="Times New Roman" w:cs="Times New Roman"/>
          <w:noProof/>
          <w:sz w:val="24"/>
          <w:szCs w:val="24"/>
          <w:lang w:val="id-ID"/>
        </w:rPr>
        <w:t>Rocky Wilar</w:t>
      </w:r>
      <w:r w:rsidR="00C875E2" w:rsidRPr="00294BD5">
        <w:rPr>
          <w:rFonts w:ascii="Times New Roman" w:hAnsi="Times New Roman" w:cs="Times New Roman"/>
          <w:noProof/>
          <w:sz w:val="24"/>
          <w:szCs w:val="24"/>
          <w:vertAlign w:val="superscript"/>
          <w:lang w:val="id-ID"/>
        </w:rPr>
        <w:t>1</w:t>
      </w:r>
      <w:r w:rsidR="00932B28" w:rsidRPr="00294BD5">
        <w:rPr>
          <w:rFonts w:ascii="Times New Roman" w:hAnsi="Times New Roman" w:cs="Times New Roman"/>
          <w:noProof/>
          <w:sz w:val="24"/>
          <w:szCs w:val="24"/>
          <w:lang w:val="id-ID"/>
        </w:rPr>
        <w:t>,</w:t>
      </w:r>
      <w:r w:rsidR="00C875E2" w:rsidRPr="00294BD5">
        <w:rPr>
          <w:rFonts w:ascii="Times New Roman" w:hAnsi="Times New Roman" w:cs="Times New Roman"/>
          <w:noProof/>
          <w:sz w:val="24"/>
          <w:szCs w:val="24"/>
          <w:lang w:val="id-ID"/>
        </w:rPr>
        <w:t xml:space="preserve"> Mochammad Hatta</w:t>
      </w:r>
      <w:r w:rsidR="00C875E2" w:rsidRPr="00294BD5">
        <w:rPr>
          <w:rFonts w:ascii="Times New Roman" w:hAnsi="Times New Roman" w:cs="Times New Roman"/>
          <w:noProof/>
          <w:sz w:val="24"/>
          <w:szCs w:val="24"/>
          <w:vertAlign w:val="superscript"/>
          <w:lang w:val="id-ID"/>
        </w:rPr>
        <w:t>2</w:t>
      </w:r>
      <w:r w:rsidR="00294BD5" w:rsidRPr="00294BD5">
        <w:rPr>
          <w:rFonts w:ascii="Times New Roman" w:hAnsi="Times New Roman" w:cs="Times New Roman"/>
          <w:noProof/>
          <w:sz w:val="24"/>
          <w:szCs w:val="24"/>
          <w:lang w:val="id-ID"/>
        </w:rPr>
        <w:t>, Adrian Umboh</w:t>
      </w:r>
      <w:r w:rsidR="00294BD5" w:rsidRPr="00294BD5">
        <w:rPr>
          <w:rFonts w:ascii="Times New Roman" w:hAnsi="Times New Roman" w:cs="Times New Roman"/>
          <w:noProof/>
          <w:sz w:val="24"/>
          <w:szCs w:val="24"/>
          <w:vertAlign w:val="superscript"/>
          <w:lang w:val="id-ID"/>
        </w:rPr>
        <w:t>1</w:t>
      </w:r>
    </w:p>
    <w:bookmarkEnd w:id="2"/>
    <w:p w:rsidR="00145B18" w:rsidRPr="00294BD5" w:rsidRDefault="00145B18" w:rsidP="00E04D00">
      <w:pPr>
        <w:spacing w:after="0" w:line="240" w:lineRule="auto"/>
        <w:rPr>
          <w:rFonts w:ascii="Times New Roman" w:hAnsi="Times New Roman" w:cs="Times New Roman"/>
          <w:noProof/>
          <w:sz w:val="24"/>
          <w:szCs w:val="24"/>
          <w:vertAlign w:val="superscript"/>
          <w:lang w:val="id-ID"/>
        </w:rPr>
      </w:pPr>
    </w:p>
    <w:p w:rsidR="00145B18" w:rsidRPr="00294BD5" w:rsidRDefault="00C875E2" w:rsidP="001034D2">
      <w:pPr>
        <w:spacing w:after="0" w:line="240" w:lineRule="auto"/>
        <w:jc w:val="center"/>
        <w:rPr>
          <w:rFonts w:ascii="Times New Roman" w:hAnsi="Times New Roman" w:cs="Times New Roman"/>
          <w:noProof/>
          <w:sz w:val="24"/>
          <w:szCs w:val="24"/>
          <w:lang w:val="id-ID"/>
        </w:rPr>
      </w:pPr>
      <w:r w:rsidRPr="00294BD5">
        <w:rPr>
          <w:rFonts w:ascii="Times New Roman" w:hAnsi="Times New Roman" w:cs="Times New Roman"/>
          <w:noProof/>
          <w:sz w:val="24"/>
          <w:szCs w:val="24"/>
          <w:vertAlign w:val="superscript"/>
          <w:lang w:val="id-ID"/>
        </w:rPr>
        <w:t>1</w:t>
      </w:r>
      <w:r w:rsidR="005568A3" w:rsidRPr="00294BD5">
        <w:rPr>
          <w:rFonts w:ascii="Times New Roman" w:hAnsi="Times New Roman" w:cs="Times New Roman"/>
          <w:noProof/>
          <w:sz w:val="24"/>
          <w:szCs w:val="24"/>
          <w:lang w:val="id-ID"/>
        </w:rPr>
        <w:t xml:space="preserve">Department of </w:t>
      </w:r>
      <w:r w:rsidR="00145B18" w:rsidRPr="00294BD5">
        <w:rPr>
          <w:rFonts w:ascii="Times New Roman" w:hAnsi="Times New Roman" w:cs="Times New Roman"/>
          <w:noProof/>
          <w:sz w:val="24"/>
          <w:szCs w:val="24"/>
          <w:lang w:val="id-ID"/>
        </w:rPr>
        <w:t>Pediatrics</w:t>
      </w:r>
      <w:r w:rsidR="005568A3" w:rsidRPr="00294BD5">
        <w:rPr>
          <w:rFonts w:ascii="Times New Roman" w:hAnsi="Times New Roman" w:cs="Times New Roman"/>
          <w:noProof/>
          <w:sz w:val="24"/>
          <w:szCs w:val="24"/>
          <w:lang w:val="id-ID"/>
        </w:rPr>
        <w:t>, Faculty of Medicine, Sam Ratulangi University</w:t>
      </w:r>
      <w:r w:rsidRPr="00294BD5">
        <w:rPr>
          <w:rFonts w:ascii="Times New Roman" w:hAnsi="Times New Roman" w:cs="Times New Roman"/>
          <w:noProof/>
          <w:sz w:val="24"/>
          <w:szCs w:val="24"/>
          <w:lang w:val="id-ID"/>
        </w:rPr>
        <w:t>, Manado, Indonesia</w:t>
      </w:r>
      <w:r w:rsidR="001034D2">
        <w:rPr>
          <w:rFonts w:ascii="Times New Roman" w:hAnsi="Times New Roman" w:cs="Times New Roman"/>
          <w:noProof/>
          <w:sz w:val="24"/>
          <w:szCs w:val="24"/>
          <w:lang w:val="en-ID"/>
        </w:rPr>
        <w:t xml:space="preserve"> </w:t>
      </w:r>
      <w:r w:rsidRPr="00294BD5">
        <w:rPr>
          <w:rFonts w:ascii="Times New Roman" w:hAnsi="Times New Roman" w:cs="Times New Roman"/>
          <w:noProof/>
          <w:sz w:val="24"/>
          <w:szCs w:val="24"/>
          <w:vertAlign w:val="superscript"/>
          <w:lang w:val="id-ID"/>
        </w:rPr>
        <w:t>2</w:t>
      </w:r>
      <w:r w:rsidR="00145B18" w:rsidRPr="00294BD5">
        <w:rPr>
          <w:rFonts w:ascii="Times New Roman" w:hAnsi="Times New Roman" w:cs="Times New Roman"/>
          <w:noProof/>
          <w:sz w:val="24"/>
          <w:szCs w:val="24"/>
          <w:lang w:val="id-ID"/>
        </w:rPr>
        <w:t>Department</w:t>
      </w:r>
      <w:r w:rsidRPr="00294BD5">
        <w:rPr>
          <w:rFonts w:ascii="Times New Roman" w:hAnsi="Times New Roman" w:cs="Times New Roman"/>
          <w:noProof/>
          <w:sz w:val="24"/>
          <w:szCs w:val="24"/>
          <w:lang w:val="id-ID"/>
        </w:rPr>
        <w:t xml:space="preserve"> of Molecular Biology and Immunology, Faculty of Medicine,</w:t>
      </w:r>
      <w:r w:rsidR="001034D2">
        <w:rPr>
          <w:rFonts w:ascii="Times New Roman" w:hAnsi="Times New Roman" w:cs="Times New Roman"/>
          <w:noProof/>
          <w:sz w:val="24"/>
          <w:szCs w:val="24"/>
          <w:lang w:val="en-ID"/>
        </w:rPr>
        <w:t xml:space="preserve"> </w:t>
      </w:r>
      <w:r w:rsidRPr="00294BD5">
        <w:rPr>
          <w:rFonts w:ascii="Times New Roman" w:hAnsi="Times New Roman" w:cs="Times New Roman"/>
          <w:noProof/>
          <w:sz w:val="24"/>
          <w:szCs w:val="24"/>
          <w:lang w:val="id-ID"/>
        </w:rPr>
        <w:t>Hasanuddin University, Makassar, Indonesia</w:t>
      </w:r>
      <w:r w:rsidR="001034D2">
        <w:rPr>
          <w:rFonts w:ascii="Times New Roman" w:hAnsi="Times New Roman" w:cs="Times New Roman"/>
          <w:noProof/>
          <w:sz w:val="24"/>
          <w:szCs w:val="24"/>
          <w:lang w:val="en-ID"/>
        </w:rPr>
        <w:t xml:space="preserve"> </w:t>
      </w:r>
      <w:r w:rsidR="00145B18" w:rsidRPr="00294BD5">
        <w:rPr>
          <w:rFonts w:ascii="Times New Roman" w:hAnsi="Times New Roman" w:cs="Times New Roman"/>
          <w:noProof/>
          <w:sz w:val="24"/>
          <w:szCs w:val="24"/>
          <w:vertAlign w:val="superscript"/>
          <w:lang w:val="id-ID"/>
        </w:rPr>
        <w:t>3</w:t>
      </w:r>
      <w:r w:rsidR="00145B18" w:rsidRPr="00294BD5">
        <w:rPr>
          <w:rFonts w:ascii="Times New Roman" w:hAnsi="Times New Roman" w:cs="Times New Roman"/>
          <w:noProof/>
          <w:sz w:val="24"/>
          <w:szCs w:val="24"/>
          <w:lang w:val="id-ID"/>
        </w:rPr>
        <w:t>Department of Pediatrics, Faculty of Medicine, Hasanuddin University, Makassar, Indonesia</w:t>
      </w:r>
    </w:p>
    <w:p w:rsidR="0093485E" w:rsidRPr="00294BD5" w:rsidRDefault="0093485E" w:rsidP="00E04D00">
      <w:pPr>
        <w:spacing w:after="0" w:line="240" w:lineRule="auto"/>
        <w:jc w:val="both"/>
        <w:rPr>
          <w:rFonts w:ascii="Times New Roman" w:hAnsi="Times New Roman" w:cs="Times New Roman"/>
          <w:b/>
          <w:noProof/>
          <w:sz w:val="24"/>
          <w:szCs w:val="24"/>
          <w:lang w:val="id-ID"/>
        </w:rPr>
      </w:pPr>
    </w:p>
    <w:p w:rsidR="00817D36" w:rsidRDefault="00817D36" w:rsidP="00E04D00">
      <w:pPr>
        <w:spacing w:after="0" w:line="240" w:lineRule="auto"/>
        <w:jc w:val="both"/>
        <w:rPr>
          <w:rFonts w:ascii="Times New Roman" w:hAnsi="Times New Roman" w:cs="Times New Roman"/>
          <w:b/>
          <w:noProof/>
          <w:sz w:val="24"/>
          <w:szCs w:val="24"/>
          <w:lang w:val="id-ID"/>
        </w:rPr>
      </w:pPr>
    </w:p>
    <w:p w:rsidR="005568A3" w:rsidRPr="00294BD5" w:rsidRDefault="005568A3" w:rsidP="00E04D00">
      <w:pPr>
        <w:spacing w:after="0" w:line="240" w:lineRule="auto"/>
        <w:jc w:val="both"/>
        <w:rPr>
          <w:rFonts w:ascii="Times New Roman" w:hAnsi="Times New Roman" w:cs="Times New Roman"/>
          <w:b/>
          <w:noProof/>
          <w:sz w:val="24"/>
          <w:szCs w:val="24"/>
          <w:lang w:val="id-ID"/>
        </w:rPr>
      </w:pPr>
      <w:r w:rsidRPr="00294BD5">
        <w:rPr>
          <w:rFonts w:ascii="Times New Roman" w:hAnsi="Times New Roman" w:cs="Times New Roman"/>
          <w:b/>
          <w:noProof/>
          <w:sz w:val="24"/>
          <w:szCs w:val="24"/>
          <w:lang w:val="id-ID"/>
        </w:rPr>
        <w:t>Abstract</w:t>
      </w:r>
    </w:p>
    <w:p w:rsidR="00ED6320" w:rsidRPr="00294BD5" w:rsidRDefault="00D21CD8" w:rsidP="00E04D00">
      <w:pPr>
        <w:spacing w:after="0" w:line="240" w:lineRule="auto"/>
        <w:jc w:val="both"/>
        <w:rPr>
          <w:rFonts w:ascii="Times New Roman" w:hAnsi="Times New Roman" w:cs="Times New Roman"/>
          <w:noProof/>
          <w:sz w:val="24"/>
          <w:szCs w:val="24"/>
          <w:lang w:val="id-ID"/>
        </w:rPr>
      </w:pPr>
      <w:r w:rsidRPr="00294BD5">
        <w:rPr>
          <w:rFonts w:ascii="Times New Roman" w:hAnsi="Times New Roman" w:cs="Times New Roman"/>
          <w:b/>
          <w:noProof/>
          <w:sz w:val="24"/>
          <w:szCs w:val="24"/>
          <w:lang w:val="id-ID"/>
        </w:rPr>
        <w:t>Background</w:t>
      </w:r>
      <w:r w:rsidR="005568A3" w:rsidRPr="00294BD5">
        <w:rPr>
          <w:rFonts w:ascii="Times New Roman" w:hAnsi="Times New Roman" w:cs="Times New Roman"/>
          <w:b/>
          <w:noProof/>
          <w:sz w:val="24"/>
          <w:szCs w:val="24"/>
          <w:lang w:val="id-ID"/>
        </w:rPr>
        <w:t xml:space="preserve">. </w:t>
      </w:r>
      <w:r w:rsidR="005568A3" w:rsidRPr="00294BD5">
        <w:rPr>
          <w:rFonts w:ascii="Times New Roman" w:hAnsi="Times New Roman" w:cs="Times New Roman"/>
          <w:noProof/>
          <w:sz w:val="24"/>
          <w:szCs w:val="24"/>
          <w:lang w:val="id-ID"/>
        </w:rPr>
        <w:t xml:space="preserve">Perinatal asphyxia </w:t>
      </w:r>
      <w:r w:rsidR="00462DD2" w:rsidRPr="00294BD5">
        <w:rPr>
          <w:rFonts w:ascii="Times New Roman" w:hAnsi="Times New Roman" w:cs="Times New Roman"/>
          <w:noProof/>
          <w:sz w:val="24"/>
          <w:szCs w:val="24"/>
          <w:lang w:val="id-ID"/>
        </w:rPr>
        <w:t>i</w:t>
      </w:r>
      <w:r w:rsidR="008C0577" w:rsidRPr="00294BD5">
        <w:rPr>
          <w:rFonts w:ascii="Times New Roman" w:hAnsi="Times New Roman" w:cs="Times New Roman"/>
          <w:noProof/>
          <w:sz w:val="24"/>
          <w:szCs w:val="24"/>
          <w:lang w:val="id-ID"/>
        </w:rPr>
        <w:t xml:space="preserve">s the main cause of </w:t>
      </w:r>
      <w:r w:rsidR="00ED6320" w:rsidRPr="00294BD5">
        <w:rPr>
          <w:rFonts w:ascii="Times New Roman" w:hAnsi="Times New Roman" w:cs="Times New Roman"/>
          <w:noProof/>
          <w:sz w:val="24"/>
          <w:szCs w:val="24"/>
          <w:lang w:val="id-ID"/>
        </w:rPr>
        <w:t>neurodevelopmental sequelae</w:t>
      </w:r>
      <w:r w:rsidR="00462DD2" w:rsidRPr="00294BD5">
        <w:rPr>
          <w:rFonts w:ascii="Times New Roman" w:hAnsi="Times New Roman" w:cs="Times New Roman"/>
          <w:noProof/>
          <w:sz w:val="24"/>
          <w:szCs w:val="24"/>
          <w:lang w:val="id-ID"/>
        </w:rPr>
        <w:t xml:space="preserve"> </w:t>
      </w:r>
      <w:r w:rsidR="00ED6320" w:rsidRPr="00294BD5">
        <w:rPr>
          <w:rFonts w:ascii="Times New Roman" w:hAnsi="Times New Roman" w:cs="Times New Roman"/>
          <w:noProof/>
          <w:sz w:val="24"/>
          <w:szCs w:val="24"/>
          <w:lang w:val="id-ID"/>
        </w:rPr>
        <w:t xml:space="preserve">and perinatal death. Caspase-3 as major enzyme for apoptosis increased in hypoxic ischemic event and </w:t>
      </w:r>
      <w:r w:rsidR="008C0577" w:rsidRPr="00294BD5">
        <w:rPr>
          <w:rFonts w:ascii="Times New Roman" w:hAnsi="Times New Roman" w:cs="Times New Roman"/>
          <w:noProof/>
          <w:sz w:val="24"/>
          <w:szCs w:val="24"/>
          <w:lang w:val="id-ID"/>
        </w:rPr>
        <w:t xml:space="preserve">there is </w:t>
      </w:r>
      <w:r w:rsidR="002A3849" w:rsidRPr="00294BD5">
        <w:rPr>
          <w:rFonts w:ascii="Times New Roman" w:hAnsi="Times New Roman" w:cs="Times New Roman"/>
          <w:noProof/>
          <w:sz w:val="24"/>
          <w:szCs w:val="24"/>
          <w:lang w:val="id-ID"/>
        </w:rPr>
        <w:t xml:space="preserve">still </w:t>
      </w:r>
      <w:r w:rsidR="008C0577" w:rsidRPr="00294BD5">
        <w:rPr>
          <w:rFonts w:ascii="Times New Roman" w:hAnsi="Times New Roman" w:cs="Times New Roman"/>
          <w:noProof/>
          <w:sz w:val="24"/>
          <w:szCs w:val="24"/>
          <w:lang w:val="id-ID"/>
        </w:rPr>
        <w:t>n</w:t>
      </w:r>
      <w:r w:rsidR="00ED6320" w:rsidRPr="00294BD5">
        <w:rPr>
          <w:rFonts w:ascii="Times New Roman" w:hAnsi="Times New Roman" w:cs="Times New Roman"/>
          <w:noProof/>
          <w:sz w:val="24"/>
          <w:szCs w:val="24"/>
          <w:lang w:val="id-ID"/>
        </w:rPr>
        <w:t>o bioma</w:t>
      </w:r>
      <w:r w:rsidR="002A3849" w:rsidRPr="00294BD5">
        <w:rPr>
          <w:rFonts w:ascii="Times New Roman" w:hAnsi="Times New Roman" w:cs="Times New Roman"/>
          <w:noProof/>
          <w:sz w:val="24"/>
          <w:szCs w:val="24"/>
          <w:lang w:val="id-ID"/>
        </w:rPr>
        <w:t xml:space="preserve">rker </w:t>
      </w:r>
      <w:r w:rsidR="00ED6320" w:rsidRPr="00294BD5">
        <w:rPr>
          <w:rFonts w:ascii="Times New Roman" w:hAnsi="Times New Roman" w:cs="Times New Roman"/>
          <w:noProof/>
          <w:sz w:val="24"/>
          <w:szCs w:val="24"/>
          <w:lang w:val="id-ID"/>
        </w:rPr>
        <w:t xml:space="preserve">to predict the </w:t>
      </w:r>
      <w:r w:rsidR="002A3849" w:rsidRPr="00294BD5">
        <w:rPr>
          <w:rFonts w:ascii="Times New Roman" w:hAnsi="Times New Roman" w:cs="Times New Roman"/>
          <w:noProof/>
          <w:sz w:val="24"/>
          <w:szCs w:val="24"/>
          <w:lang w:val="id-ID"/>
        </w:rPr>
        <w:t>outcome of asphyxial event</w:t>
      </w:r>
      <w:r w:rsidR="00ED6320" w:rsidRPr="00294BD5">
        <w:rPr>
          <w:rFonts w:ascii="Times New Roman" w:hAnsi="Times New Roman" w:cs="Times New Roman"/>
          <w:noProof/>
          <w:sz w:val="24"/>
          <w:szCs w:val="24"/>
          <w:lang w:val="id-ID"/>
        </w:rPr>
        <w:t>.</w:t>
      </w:r>
      <w:r w:rsidRPr="00294BD5">
        <w:rPr>
          <w:rFonts w:ascii="Times New Roman" w:hAnsi="Times New Roman" w:cs="Times New Roman"/>
          <w:noProof/>
          <w:sz w:val="24"/>
          <w:szCs w:val="24"/>
          <w:lang w:val="id-ID"/>
        </w:rPr>
        <w:t xml:space="preserve"> </w:t>
      </w:r>
      <w:r w:rsidR="00ED6320" w:rsidRPr="00294BD5">
        <w:rPr>
          <w:rFonts w:ascii="Times New Roman" w:hAnsi="Times New Roman" w:cs="Times New Roman"/>
          <w:noProof/>
          <w:sz w:val="24"/>
          <w:szCs w:val="24"/>
          <w:lang w:val="id-ID"/>
        </w:rPr>
        <w:t xml:space="preserve">This study aimed to determine caspase-3 level and its </w:t>
      </w:r>
      <w:r w:rsidR="00DC1FE2" w:rsidRPr="00294BD5">
        <w:rPr>
          <w:rFonts w:ascii="Times New Roman" w:hAnsi="Times New Roman" w:cs="Times New Roman"/>
          <w:noProof/>
          <w:sz w:val="24"/>
          <w:szCs w:val="24"/>
          <w:lang w:val="id-ID"/>
        </w:rPr>
        <w:t>cor</w:t>
      </w:r>
      <w:r w:rsidR="00ED6320" w:rsidRPr="00294BD5">
        <w:rPr>
          <w:rFonts w:ascii="Times New Roman" w:hAnsi="Times New Roman" w:cs="Times New Roman"/>
          <w:noProof/>
          <w:sz w:val="24"/>
          <w:szCs w:val="24"/>
          <w:lang w:val="id-ID"/>
        </w:rPr>
        <w:t>relation</w:t>
      </w:r>
      <w:r w:rsidR="00DC1FE2" w:rsidRPr="00294BD5">
        <w:rPr>
          <w:rFonts w:ascii="Times New Roman" w:hAnsi="Times New Roman" w:cs="Times New Roman"/>
          <w:noProof/>
          <w:sz w:val="24"/>
          <w:szCs w:val="24"/>
          <w:lang w:val="id-ID"/>
        </w:rPr>
        <w:t>s</w:t>
      </w:r>
      <w:r w:rsidR="00ED6320" w:rsidRPr="00294BD5">
        <w:rPr>
          <w:rFonts w:ascii="Times New Roman" w:hAnsi="Times New Roman" w:cs="Times New Roman"/>
          <w:noProof/>
          <w:sz w:val="24"/>
          <w:szCs w:val="24"/>
          <w:lang w:val="id-ID"/>
        </w:rPr>
        <w:t xml:space="preserve"> as predictor in perinatal asphyxia.</w:t>
      </w:r>
    </w:p>
    <w:p w:rsidR="005568A3" w:rsidRPr="00294BD5" w:rsidRDefault="005568A3" w:rsidP="00E04D00">
      <w:pPr>
        <w:spacing w:after="0" w:line="240" w:lineRule="auto"/>
        <w:jc w:val="both"/>
        <w:rPr>
          <w:rFonts w:ascii="Times New Roman" w:hAnsi="Times New Roman" w:cs="Times New Roman"/>
          <w:noProof/>
          <w:sz w:val="24"/>
          <w:szCs w:val="24"/>
          <w:lang w:val="id-ID"/>
        </w:rPr>
      </w:pPr>
      <w:r w:rsidRPr="00294BD5">
        <w:rPr>
          <w:rFonts w:ascii="Times New Roman" w:hAnsi="Times New Roman" w:cs="Times New Roman"/>
          <w:b/>
          <w:noProof/>
          <w:sz w:val="24"/>
          <w:szCs w:val="24"/>
          <w:lang w:val="id-ID"/>
        </w:rPr>
        <w:t>Methods.</w:t>
      </w:r>
      <w:r w:rsidR="00BC4967" w:rsidRPr="00294BD5">
        <w:rPr>
          <w:rFonts w:ascii="Times New Roman" w:hAnsi="Times New Roman" w:cs="Times New Roman"/>
          <w:b/>
          <w:noProof/>
          <w:sz w:val="24"/>
          <w:szCs w:val="24"/>
          <w:lang w:val="id-ID"/>
        </w:rPr>
        <w:t xml:space="preserve"> </w:t>
      </w:r>
      <w:r w:rsidR="00BC4967" w:rsidRPr="00294BD5">
        <w:rPr>
          <w:rFonts w:ascii="Times New Roman" w:hAnsi="Times New Roman" w:cs="Times New Roman"/>
          <w:noProof/>
          <w:sz w:val="24"/>
          <w:szCs w:val="24"/>
          <w:lang w:val="id-ID"/>
        </w:rPr>
        <w:t xml:space="preserve">The study design was observational analytic cross sectional with paired groups. Fifty </w:t>
      </w:r>
      <w:r w:rsidR="002E3980" w:rsidRPr="00294BD5">
        <w:rPr>
          <w:rFonts w:ascii="Times New Roman" w:hAnsi="Times New Roman" w:cs="Times New Roman"/>
          <w:noProof/>
          <w:sz w:val="24"/>
          <w:szCs w:val="24"/>
          <w:lang w:val="id-ID"/>
        </w:rPr>
        <w:t xml:space="preserve">neonates </w:t>
      </w:r>
      <w:r w:rsidR="00DC1FE2" w:rsidRPr="00294BD5">
        <w:rPr>
          <w:rFonts w:ascii="Times New Roman" w:hAnsi="Times New Roman" w:cs="Times New Roman"/>
          <w:noProof/>
          <w:sz w:val="24"/>
          <w:szCs w:val="24"/>
          <w:lang w:val="id-ID"/>
        </w:rPr>
        <w:t>included and</w:t>
      </w:r>
      <w:r w:rsidR="00BC4967" w:rsidRPr="00294BD5">
        <w:rPr>
          <w:rFonts w:ascii="Times New Roman" w:hAnsi="Times New Roman" w:cs="Times New Roman"/>
          <w:noProof/>
          <w:sz w:val="24"/>
          <w:szCs w:val="24"/>
          <w:lang w:val="id-ID"/>
        </w:rPr>
        <w:t xml:space="preserve"> </w:t>
      </w:r>
      <w:r w:rsidR="00DC1FE2" w:rsidRPr="00294BD5">
        <w:rPr>
          <w:rFonts w:ascii="Times New Roman" w:hAnsi="Times New Roman" w:cs="Times New Roman"/>
          <w:noProof/>
          <w:sz w:val="24"/>
          <w:szCs w:val="24"/>
          <w:lang w:val="id-ID"/>
        </w:rPr>
        <w:t>c</w:t>
      </w:r>
      <w:r w:rsidR="00BC4967" w:rsidRPr="00294BD5">
        <w:rPr>
          <w:rFonts w:ascii="Times New Roman" w:hAnsi="Times New Roman" w:cs="Times New Roman"/>
          <w:noProof/>
          <w:sz w:val="24"/>
          <w:szCs w:val="24"/>
          <w:lang w:val="id-ID"/>
        </w:rPr>
        <w:t xml:space="preserve">aspase-3 level was examined </w:t>
      </w:r>
      <w:r w:rsidR="00CB0056" w:rsidRPr="00294BD5">
        <w:rPr>
          <w:rFonts w:ascii="Times New Roman" w:hAnsi="Times New Roman" w:cs="Times New Roman"/>
          <w:noProof/>
          <w:sz w:val="24"/>
          <w:szCs w:val="24"/>
          <w:lang w:val="id-ID"/>
        </w:rPr>
        <w:t>in two</w:t>
      </w:r>
      <w:r w:rsidR="00BC4967" w:rsidRPr="00294BD5">
        <w:rPr>
          <w:rFonts w:ascii="Times New Roman" w:hAnsi="Times New Roman" w:cs="Times New Roman"/>
          <w:noProof/>
          <w:sz w:val="24"/>
          <w:szCs w:val="24"/>
          <w:lang w:val="id-ID"/>
        </w:rPr>
        <w:t xml:space="preserve"> separate time. T-test and logistic regression analysis were used for statistical analysis</w:t>
      </w:r>
      <w:r w:rsidR="00DC1FE2" w:rsidRPr="00294BD5">
        <w:rPr>
          <w:rFonts w:ascii="Times New Roman" w:hAnsi="Times New Roman" w:cs="Times New Roman"/>
          <w:noProof/>
          <w:sz w:val="24"/>
          <w:szCs w:val="24"/>
          <w:lang w:val="id-ID"/>
        </w:rPr>
        <w:t>.</w:t>
      </w:r>
    </w:p>
    <w:p w:rsidR="00CB0056" w:rsidRPr="00294BD5" w:rsidRDefault="005568A3" w:rsidP="00E04D00">
      <w:pPr>
        <w:spacing w:after="0" w:line="240" w:lineRule="auto"/>
        <w:jc w:val="both"/>
        <w:rPr>
          <w:rFonts w:ascii="Times New Roman" w:hAnsi="Times New Roman" w:cs="Times New Roman"/>
          <w:noProof/>
          <w:sz w:val="24"/>
          <w:szCs w:val="24"/>
          <w:lang w:val="id-ID"/>
        </w:rPr>
      </w:pPr>
      <w:r w:rsidRPr="00294BD5">
        <w:rPr>
          <w:rFonts w:ascii="Times New Roman" w:hAnsi="Times New Roman" w:cs="Times New Roman"/>
          <w:b/>
          <w:noProof/>
          <w:sz w:val="24"/>
          <w:szCs w:val="24"/>
          <w:lang w:val="id-ID"/>
        </w:rPr>
        <w:t xml:space="preserve">Results. </w:t>
      </w:r>
      <w:r w:rsidR="00CB0056" w:rsidRPr="00294BD5">
        <w:rPr>
          <w:rFonts w:ascii="Times New Roman" w:hAnsi="Times New Roman" w:cs="Times New Roman"/>
          <w:noProof/>
          <w:sz w:val="24"/>
          <w:szCs w:val="24"/>
          <w:lang w:val="id-ID"/>
        </w:rPr>
        <w:t xml:space="preserve">We found there was 23 neonates (46%) with hypoxic ischemic encephalopathy </w:t>
      </w:r>
      <w:r w:rsidR="00DC1FE2" w:rsidRPr="00294BD5">
        <w:rPr>
          <w:rFonts w:ascii="Times New Roman" w:hAnsi="Times New Roman" w:cs="Times New Roman"/>
          <w:noProof/>
          <w:sz w:val="24"/>
          <w:szCs w:val="24"/>
          <w:lang w:val="id-ID"/>
        </w:rPr>
        <w:t>(HIE)</w:t>
      </w:r>
      <w:r w:rsidR="002E3980" w:rsidRPr="00294BD5">
        <w:rPr>
          <w:rFonts w:ascii="Times New Roman" w:hAnsi="Times New Roman" w:cs="Times New Roman"/>
          <w:noProof/>
          <w:sz w:val="24"/>
          <w:szCs w:val="24"/>
          <w:lang w:val="id-ID"/>
        </w:rPr>
        <w:t xml:space="preserve"> and</w:t>
      </w:r>
      <w:r w:rsidR="00CB0056" w:rsidRPr="00294BD5">
        <w:rPr>
          <w:rFonts w:ascii="Times New Roman" w:hAnsi="Times New Roman" w:cs="Times New Roman"/>
          <w:noProof/>
          <w:sz w:val="24"/>
          <w:szCs w:val="24"/>
          <w:lang w:val="id-ID"/>
        </w:rPr>
        <w:t xml:space="preserve"> </w:t>
      </w:r>
      <w:r w:rsidR="002E3980" w:rsidRPr="00294BD5">
        <w:rPr>
          <w:rFonts w:ascii="Times New Roman" w:hAnsi="Times New Roman" w:cs="Times New Roman"/>
          <w:noProof/>
          <w:sz w:val="24"/>
          <w:szCs w:val="24"/>
          <w:lang w:val="id-ID"/>
        </w:rPr>
        <w:t>c</w:t>
      </w:r>
      <w:r w:rsidR="00F4407F" w:rsidRPr="00294BD5">
        <w:rPr>
          <w:rFonts w:ascii="Times New Roman" w:hAnsi="Times New Roman" w:cs="Times New Roman"/>
          <w:noProof/>
          <w:sz w:val="24"/>
          <w:szCs w:val="24"/>
          <w:lang w:val="id-ID"/>
        </w:rPr>
        <w:t xml:space="preserve">aspase-3 </w:t>
      </w:r>
      <w:r w:rsidR="00AD5105" w:rsidRPr="00294BD5">
        <w:rPr>
          <w:rFonts w:ascii="Times New Roman" w:hAnsi="Times New Roman" w:cs="Times New Roman"/>
          <w:noProof/>
          <w:sz w:val="24"/>
          <w:szCs w:val="24"/>
          <w:lang w:val="id-ID"/>
        </w:rPr>
        <w:t>level significantly increased 0.</w:t>
      </w:r>
      <w:r w:rsidR="00F4407F" w:rsidRPr="00294BD5">
        <w:rPr>
          <w:rFonts w:ascii="Times New Roman" w:hAnsi="Times New Roman" w:cs="Times New Roman"/>
          <w:noProof/>
          <w:sz w:val="24"/>
          <w:szCs w:val="24"/>
          <w:lang w:val="id-ID"/>
        </w:rPr>
        <w:t>3135 points between first and</w:t>
      </w:r>
      <w:r w:rsidR="00AD5105" w:rsidRPr="00294BD5">
        <w:rPr>
          <w:rFonts w:ascii="Times New Roman" w:hAnsi="Times New Roman" w:cs="Times New Roman"/>
          <w:noProof/>
          <w:sz w:val="24"/>
          <w:szCs w:val="24"/>
          <w:lang w:val="id-ID"/>
        </w:rPr>
        <w:t xml:space="preserve"> second examination (t=6.555; P</w:t>
      </w:r>
      <w:r w:rsidR="00EC23D1" w:rsidRPr="00294BD5">
        <w:rPr>
          <w:rFonts w:ascii="Times New Roman" w:hAnsi="Times New Roman" w:cs="Times New Roman"/>
          <w:noProof/>
          <w:sz w:val="24"/>
          <w:szCs w:val="24"/>
          <w:lang w:val="id-ID"/>
        </w:rPr>
        <w:t>&lt;0.</w:t>
      </w:r>
      <w:r w:rsidR="00F4407F" w:rsidRPr="00294BD5">
        <w:rPr>
          <w:rFonts w:ascii="Times New Roman" w:hAnsi="Times New Roman" w:cs="Times New Roman"/>
          <w:noProof/>
          <w:sz w:val="24"/>
          <w:szCs w:val="24"/>
          <w:lang w:val="id-ID"/>
        </w:rPr>
        <w:t xml:space="preserve">0001). </w:t>
      </w:r>
      <w:r w:rsidR="00DB3C89" w:rsidRPr="00294BD5">
        <w:rPr>
          <w:rFonts w:ascii="Times New Roman" w:hAnsi="Times New Roman" w:cs="Times New Roman"/>
          <w:noProof/>
          <w:sz w:val="24"/>
          <w:szCs w:val="24"/>
          <w:lang w:val="id-ID"/>
        </w:rPr>
        <w:t>This study showed significant correlations between caspase-3 level and death outco</w:t>
      </w:r>
      <w:r w:rsidR="00DC1FE2" w:rsidRPr="00294BD5">
        <w:rPr>
          <w:rFonts w:ascii="Times New Roman" w:hAnsi="Times New Roman" w:cs="Times New Roman"/>
          <w:noProof/>
          <w:sz w:val="24"/>
          <w:szCs w:val="24"/>
          <w:lang w:val="id-ID"/>
        </w:rPr>
        <w:t>me in neonates with HIE</w:t>
      </w:r>
      <w:r w:rsidR="00DB3C89" w:rsidRPr="00294BD5">
        <w:rPr>
          <w:rFonts w:ascii="Times New Roman" w:hAnsi="Times New Roman" w:cs="Times New Roman"/>
          <w:noProof/>
          <w:sz w:val="24"/>
          <w:szCs w:val="24"/>
          <w:lang w:val="id-ID"/>
        </w:rPr>
        <w:t xml:space="preserve"> either on first examination (R</w:t>
      </w:r>
      <w:r w:rsidR="00EC23D1" w:rsidRPr="00294BD5">
        <w:rPr>
          <w:rFonts w:ascii="Times New Roman" w:hAnsi="Times New Roman" w:cs="Times New Roman"/>
          <w:noProof/>
          <w:sz w:val="24"/>
          <w:szCs w:val="24"/>
          <w:lang w:val="id-ID"/>
        </w:rPr>
        <w:t>R=2.</w:t>
      </w:r>
      <w:r w:rsidR="00AD5105" w:rsidRPr="00294BD5">
        <w:rPr>
          <w:rFonts w:ascii="Times New Roman" w:hAnsi="Times New Roman" w:cs="Times New Roman"/>
          <w:noProof/>
          <w:sz w:val="24"/>
          <w:szCs w:val="24"/>
          <w:lang w:val="id-ID"/>
        </w:rPr>
        <w:t>33; P</w:t>
      </w:r>
      <w:r w:rsidR="00DB3C89" w:rsidRPr="00294BD5">
        <w:rPr>
          <w:rFonts w:ascii="Times New Roman" w:hAnsi="Times New Roman" w:cs="Times New Roman"/>
          <w:noProof/>
          <w:sz w:val="24"/>
          <w:szCs w:val="24"/>
          <w:lang w:val="id-ID"/>
        </w:rPr>
        <w:t>=</w:t>
      </w:r>
      <w:r w:rsidR="00EC23D1" w:rsidRPr="00294BD5">
        <w:rPr>
          <w:rFonts w:ascii="Times New Roman" w:hAnsi="Times New Roman" w:cs="Times New Roman"/>
          <w:noProof/>
          <w:sz w:val="24"/>
          <w:szCs w:val="24"/>
          <w:lang w:val="id-ID"/>
        </w:rPr>
        <w:t>0.</w:t>
      </w:r>
      <w:r w:rsidR="00DB3C89" w:rsidRPr="00294BD5">
        <w:rPr>
          <w:rFonts w:ascii="Times New Roman" w:hAnsi="Times New Roman" w:cs="Times New Roman"/>
          <w:noProof/>
          <w:sz w:val="24"/>
          <w:szCs w:val="24"/>
          <w:lang w:val="id-ID"/>
        </w:rPr>
        <w:t>014) and second examination (R</w:t>
      </w:r>
      <w:r w:rsidR="00EC23D1" w:rsidRPr="00294BD5">
        <w:rPr>
          <w:rFonts w:ascii="Times New Roman" w:hAnsi="Times New Roman" w:cs="Times New Roman"/>
          <w:noProof/>
          <w:sz w:val="24"/>
          <w:szCs w:val="24"/>
          <w:lang w:val="id-ID"/>
        </w:rPr>
        <w:t>R=2.</w:t>
      </w:r>
      <w:r w:rsidR="00AD5105" w:rsidRPr="00294BD5">
        <w:rPr>
          <w:rFonts w:ascii="Times New Roman" w:hAnsi="Times New Roman" w:cs="Times New Roman"/>
          <w:noProof/>
          <w:sz w:val="24"/>
          <w:szCs w:val="24"/>
          <w:lang w:val="id-ID"/>
        </w:rPr>
        <w:t>25; P</w:t>
      </w:r>
      <w:r w:rsidR="00DB3C89" w:rsidRPr="00294BD5">
        <w:rPr>
          <w:rFonts w:ascii="Times New Roman" w:hAnsi="Times New Roman" w:cs="Times New Roman"/>
          <w:noProof/>
          <w:sz w:val="24"/>
          <w:szCs w:val="24"/>
          <w:lang w:val="id-ID"/>
        </w:rPr>
        <w:t>=</w:t>
      </w:r>
      <w:r w:rsidR="00EC23D1" w:rsidRPr="00294BD5">
        <w:rPr>
          <w:rFonts w:ascii="Times New Roman" w:hAnsi="Times New Roman" w:cs="Times New Roman"/>
          <w:noProof/>
          <w:sz w:val="24"/>
          <w:szCs w:val="24"/>
          <w:lang w:val="id-ID"/>
        </w:rPr>
        <w:t>0.</w:t>
      </w:r>
      <w:r w:rsidR="00DB3C89" w:rsidRPr="00294BD5">
        <w:rPr>
          <w:rFonts w:ascii="Times New Roman" w:hAnsi="Times New Roman" w:cs="Times New Roman"/>
          <w:noProof/>
          <w:sz w:val="24"/>
          <w:szCs w:val="24"/>
          <w:lang w:val="id-ID"/>
        </w:rPr>
        <w:t>015).</w:t>
      </w:r>
    </w:p>
    <w:p w:rsidR="005568A3" w:rsidRPr="00294BD5" w:rsidRDefault="005568A3" w:rsidP="00E22EBA">
      <w:pPr>
        <w:spacing w:after="0" w:line="240" w:lineRule="auto"/>
        <w:jc w:val="both"/>
        <w:rPr>
          <w:rFonts w:ascii="Times New Roman" w:hAnsi="Times New Roman" w:cs="Times New Roman"/>
          <w:noProof/>
          <w:sz w:val="24"/>
          <w:szCs w:val="24"/>
          <w:lang w:val="id-ID"/>
        </w:rPr>
      </w:pPr>
      <w:r w:rsidRPr="00294BD5">
        <w:rPr>
          <w:rFonts w:ascii="Times New Roman" w:hAnsi="Times New Roman" w:cs="Times New Roman"/>
          <w:b/>
          <w:noProof/>
          <w:sz w:val="24"/>
          <w:szCs w:val="24"/>
          <w:lang w:val="id-ID"/>
        </w:rPr>
        <w:t xml:space="preserve">Conclusion. </w:t>
      </w:r>
      <w:r w:rsidR="00DC1FE2" w:rsidRPr="00294BD5">
        <w:rPr>
          <w:rFonts w:ascii="Times New Roman" w:hAnsi="Times New Roman" w:cs="Times New Roman"/>
          <w:noProof/>
          <w:sz w:val="24"/>
          <w:szCs w:val="24"/>
          <w:lang w:val="id-ID"/>
        </w:rPr>
        <w:t>There is a significant in</w:t>
      </w:r>
      <w:r w:rsidR="00DC0813" w:rsidRPr="00294BD5">
        <w:rPr>
          <w:rFonts w:ascii="Times New Roman" w:hAnsi="Times New Roman" w:cs="Times New Roman"/>
          <w:noProof/>
          <w:sz w:val="24"/>
          <w:szCs w:val="24"/>
          <w:lang w:val="id-ID"/>
        </w:rPr>
        <w:t xml:space="preserve">crease of caspase-3 level </w:t>
      </w:r>
      <w:r w:rsidR="00CE03CA" w:rsidRPr="00294BD5">
        <w:rPr>
          <w:rFonts w:ascii="Times New Roman" w:hAnsi="Times New Roman" w:cs="Times New Roman"/>
          <w:noProof/>
          <w:sz w:val="24"/>
          <w:szCs w:val="24"/>
          <w:lang w:val="id-ID"/>
        </w:rPr>
        <w:t>i</w:t>
      </w:r>
      <w:r w:rsidR="00DC1FE2" w:rsidRPr="00294BD5">
        <w:rPr>
          <w:rFonts w:ascii="Times New Roman" w:hAnsi="Times New Roman" w:cs="Times New Roman"/>
          <w:noProof/>
          <w:sz w:val="24"/>
          <w:szCs w:val="24"/>
          <w:lang w:val="id-ID"/>
        </w:rPr>
        <w:t>n perinatal asphyxia and it can predicts death outco</w:t>
      </w:r>
      <w:r w:rsidR="00BB15A7" w:rsidRPr="00294BD5">
        <w:rPr>
          <w:rFonts w:ascii="Times New Roman" w:hAnsi="Times New Roman" w:cs="Times New Roman"/>
          <w:noProof/>
          <w:sz w:val="24"/>
          <w:szCs w:val="24"/>
          <w:lang w:val="id-ID"/>
        </w:rPr>
        <w:t>me in neonates with HIE</w:t>
      </w:r>
      <w:r w:rsidR="00DC1FE2" w:rsidRPr="00294BD5">
        <w:rPr>
          <w:rFonts w:ascii="Times New Roman" w:hAnsi="Times New Roman" w:cs="Times New Roman"/>
          <w:noProof/>
          <w:sz w:val="24"/>
          <w:szCs w:val="24"/>
          <w:lang w:val="id-ID"/>
        </w:rPr>
        <w:t>.</w:t>
      </w:r>
    </w:p>
    <w:p w:rsidR="005568A3" w:rsidRPr="00294BD5" w:rsidRDefault="005568A3" w:rsidP="00E22EBA">
      <w:pPr>
        <w:spacing w:after="0" w:line="240" w:lineRule="auto"/>
        <w:jc w:val="both"/>
        <w:rPr>
          <w:rFonts w:ascii="Times New Roman" w:hAnsi="Times New Roman" w:cs="Times New Roman"/>
          <w:b/>
          <w:noProof/>
          <w:sz w:val="24"/>
          <w:szCs w:val="24"/>
          <w:lang w:val="id-ID"/>
        </w:rPr>
      </w:pPr>
      <w:r w:rsidRPr="00294BD5">
        <w:rPr>
          <w:rFonts w:ascii="Times New Roman" w:hAnsi="Times New Roman" w:cs="Times New Roman"/>
          <w:b/>
          <w:i/>
          <w:noProof/>
          <w:sz w:val="24"/>
          <w:szCs w:val="24"/>
          <w:lang w:val="id-ID"/>
        </w:rPr>
        <w:t>Keywords</w:t>
      </w:r>
      <w:r w:rsidR="00BC5B05" w:rsidRPr="00294BD5">
        <w:rPr>
          <w:rFonts w:ascii="Times New Roman" w:hAnsi="Times New Roman" w:cs="Times New Roman"/>
          <w:i/>
          <w:noProof/>
          <w:sz w:val="24"/>
          <w:szCs w:val="24"/>
          <w:lang w:val="id-ID"/>
        </w:rPr>
        <w:t xml:space="preserve">: CASP3 protein, </w:t>
      </w:r>
      <w:r w:rsidR="00E04D00">
        <w:rPr>
          <w:rFonts w:ascii="Times New Roman" w:hAnsi="Times New Roman" w:cs="Times New Roman"/>
          <w:i/>
          <w:noProof/>
          <w:sz w:val="24"/>
          <w:szCs w:val="24"/>
          <w:lang w:val="en-ID"/>
        </w:rPr>
        <w:t>H</w:t>
      </w:r>
      <w:r w:rsidR="00BC5B05" w:rsidRPr="00294BD5">
        <w:rPr>
          <w:rFonts w:ascii="Times New Roman" w:hAnsi="Times New Roman" w:cs="Times New Roman"/>
          <w:i/>
          <w:noProof/>
          <w:sz w:val="24"/>
          <w:szCs w:val="24"/>
          <w:lang w:val="id-ID"/>
        </w:rPr>
        <w:t xml:space="preserve">ypoxic ischemic encephalopathy, </w:t>
      </w:r>
      <w:r w:rsidR="00E04D00">
        <w:rPr>
          <w:rFonts w:ascii="Times New Roman" w:hAnsi="Times New Roman" w:cs="Times New Roman"/>
          <w:i/>
          <w:noProof/>
          <w:sz w:val="24"/>
          <w:szCs w:val="24"/>
          <w:lang w:val="en-ID"/>
        </w:rPr>
        <w:t>A</w:t>
      </w:r>
      <w:r w:rsidRPr="00294BD5">
        <w:rPr>
          <w:rFonts w:ascii="Times New Roman" w:hAnsi="Times New Roman" w:cs="Times New Roman"/>
          <w:i/>
          <w:noProof/>
          <w:sz w:val="24"/>
          <w:szCs w:val="24"/>
          <w:lang w:val="id-ID"/>
        </w:rPr>
        <w:t>sphyxia</w:t>
      </w:r>
      <w:r w:rsidR="00BC5B05" w:rsidRPr="00294BD5">
        <w:rPr>
          <w:rFonts w:ascii="Times New Roman" w:hAnsi="Times New Roman" w:cs="Times New Roman"/>
          <w:i/>
          <w:noProof/>
          <w:sz w:val="24"/>
          <w:szCs w:val="24"/>
          <w:lang w:val="id-ID"/>
        </w:rPr>
        <w:t xml:space="preserve"> neonatorum</w:t>
      </w:r>
    </w:p>
    <w:p w:rsidR="00E22EBA" w:rsidRPr="00D177C5" w:rsidRDefault="00E22EBA" w:rsidP="00E22EBA">
      <w:pPr>
        <w:spacing w:after="0" w:line="240" w:lineRule="auto"/>
        <w:jc w:val="both"/>
        <w:rPr>
          <w:rFonts w:ascii="Verdana" w:eastAsia="Times New Roman" w:hAnsi="Verdana" w:cs="Arial"/>
          <w:i/>
          <w:iCs/>
          <w:sz w:val="18"/>
          <w:szCs w:val="18"/>
          <w:lang w:eastAsia="id-ID"/>
        </w:rPr>
      </w:pPr>
      <w:r w:rsidRPr="00D177C5">
        <w:rPr>
          <w:rFonts w:ascii="Verdana" w:hAnsi="Verdana"/>
          <w:i/>
          <w:iCs/>
          <w:color w:val="222222"/>
          <w:sz w:val="18"/>
          <w:szCs w:val="18"/>
          <w:shd w:val="clear" w:color="auto" w:fill="FFFFFF"/>
        </w:rPr>
        <w:t xml:space="preserve">Trial </w:t>
      </w:r>
      <w:r w:rsidRPr="00D177C5">
        <w:rPr>
          <w:rFonts w:ascii="Verdana" w:hAnsi="Verdana"/>
          <w:i/>
          <w:iCs/>
          <w:sz w:val="18"/>
          <w:szCs w:val="18"/>
          <w:shd w:val="clear" w:color="auto" w:fill="FFFFFF"/>
        </w:rPr>
        <w:t>registration: Komisi Etik Penelitian Kesehatan</w:t>
      </w:r>
      <w:r w:rsidRPr="00D177C5">
        <w:rPr>
          <w:rFonts w:ascii="Verdana" w:eastAsia="Times New Roman" w:hAnsi="Verdana" w:cs="Arial"/>
          <w:i/>
          <w:iCs/>
          <w:sz w:val="18"/>
          <w:szCs w:val="18"/>
          <w:lang w:eastAsia="id-ID"/>
        </w:rPr>
        <w:t xml:space="preserve"> </w:t>
      </w:r>
      <w:r>
        <w:rPr>
          <w:rFonts w:ascii="Verdana" w:eastAsia="Times New Roman" w:hAnsi="Verdana" w:cs="Arial"/>
          <w:i/>
          <w:iCs/>
          <w:sz w:val="18"/>
          <w:szCs w:val="18"/>
          <w:lang w:eastAsia="id-ID"/>
        </w:rPr>
        <w:t>(</w:t>
      </w:r>
      <w:r w:rsidRPr="00D177C5">
        <w:rPr>
          <w:rFonts w:ascii="Verdana" w:eastAsia="Times New Roman" w:hAnsi="Verdana" w:cs="Arial"/>
          <w:i/>
          <w:iCs/>
          <w:sz w:val="18"/>
          <w:szCs w:val="18"/>
          <w:lang w:eastAsia="id-ID"/>
        </w:rPr>
        <w:t>Research Ethical Committee and Health Development of Prof. Dr. R. D. Kandou General Hospital</w:t>
      </w:r>
      <w:r>
        <w:rPr>
          <w:rFonts w:ascii="Verdana" w:eastAsia="Times New Roman" w:hAnsi="Verdana" w:cs="Arial"/>
          <w:i/>
          <w:iCs/>
          <w:sz w:val="18"/>
          <w:szCs w:val="18"/>
          <w:lang w:eastAsia="id-ID"/>
        </w:rPr>
        <w:t xml:space="preserve">), </w:t>
      </w:r>
      <w:r w:rsidRPr="00D177C5">
        <w:rPr>
          <w:rFonts w:ascii="Verdana" w:eastAsia="Times New Roman" w:hAnsi="Verdana" w:cs="Arial"/>
          <w:i/>
          <w:iCs/>
          <w:sz w:val="18"/>
          <w:szCs w:val="18"/>
          <w:lang w:eastAsia="id-ID"/>
        </w:rPr>
        <w:t xml:space="preserve">reference number </w:t>
      </w:r>
      <w:r w:rsidR="009C5F45">
        <w:rPr>
          <w:rFonts w:ascii="Verdana" w:eastAsia="Times New Roman" w:hAnsi="Verdana" w:cs="Arial"/>
          <w:i/>
          <w:iCs/>
          <w:sz w:val="18"/>
          <w:szCs w:val="18"/>
          <w:lang w:eastAsia="id-ID"/>
        </w:rPr>
        <w:t>049</w:t>
      </w:r>
      <w:r w:rsidRPr="00D177C5">
        <w:rPr>
          <w:rFonts w:ascii="Verdana" w:eastAsia="Times New Roman" w:hAnsi="Verdana" w:cs="Arial"/>
          <w:i/>
          <w:iCs/>
          <w:sz w:val="18"/>
          <w:szCs w:val="18"/>
          <w:lang w:eastAsia="id-ID"/>
        </w:rPr>
        <w:t>/EC-KEPK/</w:t>
      </w:r>
      <w:r w:rsidR="009C5F45">
        <w:rPr>
          <w:rFonts w:ascii="Verdana" w:eastAsia="Times New Roman" w:hAnsi="Verdana" w:cs="Arial"/>
          <w:i/>
          <w:iCs/>
          <w:sz w:val="18"/>
          <w:szCs w:val="18"/>
          <w:lang w:eastAsia="id-ID"/>
        </w:rPr>
        <w:t>IV</w:t>
      </w:r>
      <w:r w:rsidRPr="00D177C5">
        <w:rPr>
          <w:rFonts w:ascii="Verdana" w:eastAsia="Times New Roman" w:hAnsi="Verdana" w:cs="Arial"/>
          <w:i/>
          <w:iCs/>
          <w:sz w:val="18"/>
          <w:szCs w:val="18"/>
          <w:lang w:eastAsia="id-ID"/>
        </w:rPr>
        <w:t>/201</w:t>
      </w:r>
      <w:r w:rsidR="00C37661">
        <w:rPr>
          <w:rFonts w:ascii="Verdana" w:eastAsia="Times New Roman" w:hAnsi="Verdana" w:cs="Arial"/>
          <w:i/>
          <w:iCs/>
          <w:sz w:val="18"/>
          <w:szCs w:val="18"/>
          <w:lang w:eastAsia="id-ID"/>
        </w:rPr>
        <w:t>6</w:t>
      </w:r>
      <w:r w:rsidRPr="00D177C5">
        <w:rPr>
          <w:rFonts w:ascii="Verdana" w:eastAsia="Times New Roman" w:hAnsi="Verdana" w:cs="Arial"/>
          <w:i/>
          <w:iCs/>
          <w:sz w:val="18"/>
          <w:szCs w:val="18"/>
          <w:lang w:eastAsia="id-ID"/>
        </w:rPr>
        <w:t xml:space="preserve">. </w:t>
      </w:r>
      <w:r w:rsidRPr="00D177C5">
        <w:rPr>
          <w:rFonts w:ascii="Verdana" w:hAnsi="Verdana"/>
          <w:i/>
          <w:iCs/>
          <w:color w:val="222222"/>
          <w:sz w:val="18"/>
          <w:szCs w:val="18"/>
          <w:shd w:val="clear" w:color="auto" w:fill="FFFFFF"/>
        </w:rPr>
        <w:t xml:space="preserve">Registered </w:t>
      </w:r>
      <w:r w:rsidR="009C5F45">
        <w:rPr>
          <w:rFonts w:ascii="Verdana" w:hAnsi="Verdana"/>
          <w:i/>
          <w:iCs/>
          <w:color w:val="222222"/>
          <w:sz w:val="18"/>
          <w:szCs w:val="18"/>
          <w:shd w:val="clear" w:color="auto" w:fill="FFFFFF"/>
        </w:rPr>
        <w:t>April 15,</w:t>
      </w:r>
      <w:r w:rsidRPr="00D177C5">
        <w:rPr>
          <w:rFonts w:ascii="Verdana" w:hAnsi="Verdana"/>
          <w:i/>
          <w:iCs/>
          <w:color w:val="222222"/>
          <w:sz w:val="18"/>
          <w:szCs w:val="18"/>
          <w:shd w:val="clear" w:color="auto" w:fill="FFFFFF"/>
        </w:rPr>
        <w:t xml:space="preserve"> 201</w:t>
      </w:r>
      <w:r w:rsidR="00C37661">
        <w:rPr>
          <w:rFonts w:ascii="Verdana" w:hAnsi="Verdana"/>
          <w:i/>
          <w:iCs/>
          <w:color w:val="222222"/>
          <w:sz w:val="18"/>
          <w:szCs w:val="18"/>
          <w:shd w:val="clear" w:color="auto" w:fill="FFFFFF"/>
        </w:rPr>
        <w:t>6</w:t>
      </w:r>
      <w:r w:rsidRPr="00D177C5">
        <w:rPr>
          <w:rFonts w:ascii="Verdana" w:hAnsi="Verdana"/>
          <w:i/>
          <w:iCs/>
          <w:color w:val="222222"/>
          <w:sz w:val="18"/>
          <w:szCs w:val="18"/>
          <w:shd w:val="clear" w:color="auto" w:fill="FFFFFF"/>
        </w:rPr>
        <w:t>.</w:t>
      </w:r>
    </w:p>
    <w:p w:rsidR="0093485E" w:rsidRPr="004E6C73" w:rsidRDefault="0093485E" w:rsidP="00E22EBA">
      <w:pPr>
        <w:spacing w:after="0" w:line="240" w:lineRule="auto"/>
        <w:jc w:val="both"/>
        <w:rPr>
          <w:rFonts w:ascii="Times New Roman" w:hAnsi="Times New Roman" w:cs="Times New Roman"/>
          <w:b/>
          <w:noProof/>
          <w:sz w:val="24"/>
          <w:szCs w:val="24"/>
          <w:lang w:val="id-ID"/>
        </w:rPr>
      </w:pPr>
    </w:p>
    <w:p w:rsidR="00AF5AB3" w:rsidRPr="004E6C73" w:rsidRDefault="00AF5AB3" w:rsidP="00E22EBA">
      <w:pPr>
        <w:spacing w:after="0" w:line="240" w:lineRule="auto"/>
        <w:jc w:val="both"/>
        <w:rPr>
          <w:rFonts w:ascii="Times New Roman" w:hAnsi="Times New Roman" w:cs="Times New Roman"/>
          <w:b/>
          <w:noProof/>
          <w:sz w:val="24"/>
          <w:szCs w:val="24"/>
          <w:lang w:val="id-ID"/>
        </w:rPr>
      </w:pPr>
      <w:r w:rsidRPr="004E6C73">
        <w:rPr>
          <w:rFonts w:ascii="Times New Roman" w:hAnsi="Times New Roman" w:cs="Times New Roman"/>
          <w:bCs/>
          <w:shd w:val="clear" w:color="auto" w:fill="FFFFFF"/>
        </w:rPr>
        <w:t>*Correspondence : albmalon@yahoo.com</w:t>
      </w:r>
    </w:p>
    <w:p w:rsidR="00AF5AB3" w:rsidRPr="004E6C73" w:rsidRDefault="00AF5AB3" w:rsidP="00E22EBA">
      <w:pPr>
        <w:spacing w:after="0" w:line="240" w:lineRule="auto"/>
        <w:jc w:val="both"/>
        <w:rPr>
          <w:rFonts w:ascii="Times New Roman" w:hAnsi="Times New Roman" w:cs="Times New Roman"/>
          <w:b/>
          <w:noProof/>
          <w:sz w:val="24"/>
          <w:szCs w:val="24"/>
          <w:lang w:val="id-ID"/>
        </w:rPr>
      </w:pPr>
    </w:p>
    <w:p w:rsidR="002A3849" w:rsidRPr="00294BD5" w:rsidRDefault="00E74058" w:rsidP="00BA6C88">
      <w:pPr>
        <w:spacing w:after="0" w:line="480" w:lineRule="auto"/>
        <w:jc w:val="both"/>
        <w:rPr>
          <w:rFonts w:ascii="Times New Roman" w:hAnsi="Times New Roman" w:cs="Times New Roman"/>
          <w:b/>
          <w:noProof/>
          <w:sz w:val="24"/>
          <w:szCs w:val="24"/>
          <w:lang w:val="id-ID"/>
        </w:rPr>
      </w:pPr>
      <w:r w:rsidRPr="00294BD5">
        <w:rPr>
          <w:rFonts w:ascii="Times New Roman" w:hAnsi="Times New Roman" w:cs="Times New Roman"/>
          <w:b/>
          <w:noProof/>
          <w:sz w:val="24"/>
          <w:szCs w:val="24"/>
          <w:lang w:val="id-ID"/>
        </w:rPr>
        <w:t>Introduction</w:t>
      </w:r>
    </w:p>
    <w:p w:rsidR="00D26249" w:rsidRDefault="000D3A1C" w:rsidP="00D26249">
      <w:pPr>
        <w:spacing w:after="0" w:line="480" w:lineRule="auto"/>
        <w:ind w:firstLine="720"/>
        <w:jc w:val="both"/>
        <w:rPr>
          <w:rFonts w:ascii="Times New Roman" w:hAnsi="Times New Roman" w:cs="Times New Roman"/>
          <w:noProof/>
          <w:sz w:val="24"/>
          <w:szCs w:val="24"/>
        </w:rPr>
      </w:pPr>
      <w:bookmarkStart w:id="3" w:name="_Hlk3388123"/>
      <w:r w:rsidRPr="00294BD5">
        <w:rPr>
          <w:rFonts w:ascii="Times New Roman" w:hAnsi="Times New Roman" w:cs="Times New Roman"/>
          <w:noProof/>
          <w:sz w:val="24"/>
          <w:szCs w:val="24"/>
          <w:lang w:val="id-ID"/>
        </w:rPr>
        <w:t>Hypoxic ischemic event i</w:t>
      </w:r>
      <w:r w:rsidR="007E4B5C" w:rsidRPr="00294BD5">
        <w:rPr>
          <w:rFonts w:ascii="Times New Roman" w:hAnsi="Times New Roman" w:cs="Times New Roman"/>
          <w:noProof/>
          <w:sz w:val="24"/>
          <w:szCs w:val="24"/>
          <w:lang w:val="id-ID"/>
        </w:rPr>
        <w:t>s the main cause of brain injury with neurodevelopmental sequelae and perinatal death. The incidences was 2-4 of 1000 term newborns</w:t>
      </w:r>
      <w:r w:rsidR="00EF5F8E" w:rsidRPr="00294BD5">
        <w:rPr>
          <w:rFonts w:ascii="Times New Roman" w:hAnsi="Times New Roman" w:cs="Times New Roman"/>
          <w:noProof/>
          <w:sz w:val="24"/>
          <w:szCs w:val="24"/>
          <w:lang w:val="id-ID"/>
        </w:rPr>
        <w:t>.</w:t>
      </w:r>
      <w:r w:rsidR="00EF5F8E" w:rsidRPr="00294BD5">
        <w:rPr>
          <w:rFonts w:ascii="Times New Roman" w:hAnsi="Times New Roman" w:cs="Times New Roman"/>
          <w:noProof/>
          <w:sz w:val="24"/>
          <w:szCs w:val="24"/>
          <w:vertAlign w:val="superscript"/>
          <w:lang w:val="id-ID"/>
        </w:rPr>
        <w:t>1</w:t>
      </w:r>
      <w:r w:rsidR="00EF5F8E" w:rsidRPr="00294BD5">
        <w:rPr>
          <w:rFonts w:ascii="Times New Roman" w:hAnsi="Times New Roman" w:cs="Times New Roman"/>
          <w:noProof/>
          <w:sz w:val="24"/>
          <w:szCs w:val="24"/>
          <w:lang w:val="id-ID"/>
        </w:rPr>
        <w:t xml:space="preserve"> </w:t>
      </w:r>
      <w:r w:rsidR="00DE7D2F" w:rsidRPr="00294BD5">
        <w:rPr>
          <w:rFonts w:ascii="Times New Roman" w:hAnsi="Times New Roman" w:cs="Times New Roman"/>
          <w:noProof/>
          <w:sz w:val="24"/>
          <w:szCs w:val="24"/>
          <w:lang w:val="id-ID"/>
        </w:rPr>
        <w:t>There wa</w:t>
      </w:r>
      <w:r w:rsidR="00F02826" w:rsidRPr="00294BD5">
        <w:rPr>
          <w:rFonts w:ascii="Times New Roman" w:hAnsi="Times New Roman" w:cs="Times New Roman"/>
          <w:noProof/>
          <w:sz w:val="24"/>
          <w:szCs w:val="24"/>
          <w:lang w:val="id-ID"/>
        </w:rPr>
        <w:t>s 130 million newborns each year</w:t>
      </w:r>
      <w:r w:rsidR="00F02826" w:rsidRPr="00294BD5">
        <w:rPr>
          <w:rFonts w:ascii="Times New Roman" w:hAnsi="Times New Roman" w:cs="Times New Roman"/>
          <w:noProof/>
          <w:sz w:val="24"/>
          <w:szCs w:val="24"/>
          <w:vertAlign w:val="superscript"/>
          <w:lang w:val="id-ID"/>
        </w:rPr>
        <w:t>2</w:t>
      </w:r>
      <w:r w:rsidR="00DE7D2F" w:rsidRPr="00294BD5">
        <w:rPr>
          <w:rFonts w:ascii="Times New Roman" w:hAnsi="Times New Roman" w:cs="Times New Roman"/>
          <w:noProof/>
          <w:sz w:val="24"/>
          <w:szCs w:val="24"/>
          <w:lang w:val="id-ID"/>
        </w:rPr>
        <w:t>, where wa</w:t>
      </w:r>
      <w:r w:rsidR="00F02826" w:rsidRPr="00294BD5">
        <w:rPr>
          <w:rFonts w:ascii="Times New Roman" w:hAnsi="Times New Roman" w:cs="Times New Roman"/>
          <w:noProof/>
          <w:sz w:val="24"/>
          <w:szCs w:val="24"/>
          <w:lang w:val="id-ID"/>
        </w:rPr>
        <w:t>s 4 million died in the first 28 days and more than 25% in first 24 hours of life with asphyxia as the main cause (23%). Perinatal asphyxia</w:t>
      </w:r>
      <w:r w:rsidR="00DE7D2F" w:rsidRPr="00294BD5">
        <w:rPr>
          <w:rFonts w:ascii="Times New Roman" w:hAnsi="Times New Roman" w:cs="Times New Roman"/>
          <w:noProof/>
          <w:sz w:val="24"/>
          <w:szCs w:val="24"/>
          <w:lang w:val="id-ID"/>
        </w:rPr>
        <w:t xml:space="preserve"> prevalence wa</w:t>
      </w:r>
      <w:r w:rsidR="00D12621" w:rsidRPr="00294BD5">
        <w:rPr>
          <w:rFonts w:ascii="Times New Roman" w:hAnsi="Times New Roman" w:cs="Times New Roman"/>
          <w:noProof/>
          <w:sz w:val="24"/>
          <w:szCs w:val="24"/>
          <w:lang w:val="id-ID"/>
        </w:rPr>
        <w:t>s 25 of 1000 term newborns.</w:t>
      </w:r>
      <w:r w:rsidR="00D12621" w:rsidRPr="00294BD5">
        <w:rPr>
          <w:rFonts w:ascii="Times New Roman" w:hAnsi="Times New Roman" w:cs="Times New Roman"/>
          <w:noProof/>
          <w:sz w:val="24"/>
          <w:szCs w:val="24"/>
          <w:vertAlign w:val="superscript"/>
          <w:lang w:val="id-ID"/>
        </w:rPr>
        <w:t>3</w:t>
      </w:r>
      <w:r w:rsidR="00D12621" w:rsidRPr="00294BD5">
        <w:rPr>
          <w:rFonts w:ascii="Times New Roman" w:hAnsi="Times New Roman" w:cs="Times New Roman"/>
          <w:noProof/>
          <w:sz w:val="24"/>
          <w:szCs w:val="24"/>
          <w:lang w:val="id-ID"/>
        </w:rPr>
        <w:t xml:space="preserve"> In Indonesia, the i</w:t>
      </w:r>
      <w:r w:rsidR="00172909" w:rsidRPr="00294BD5">
        <w:rPr>
          <w:rFonts w:ascii="Times New Roman" w:hAnsi="Times New Roman" w:cs="Times New Roman"/>
          <w:noProof/>
          <w:sz w:val="24"/>
          <w:szCs w:val="24"/>
          <w:lang w:val="id-ID"/>
        </w:rPr>
        <w:t xml:space="preserve">ncidences </w:t>
      </w:r>
      <w:r w:rsidR="00DE7D2F" w:rsidRPr="00294BD5">
        <w:rPr>
          <w:rFonts w:ascii="Times New Roman" w:hAnsi="Times New Roman" w:cs="Times New Roman"/>
          <w:noProof/>
          <w:sz w:val="24"/>
          <w:szCs w:val="24"/>
          <w:lang w:val="id-ID"/>
        </w:rPr>
        <w:t xml:space="preserve">of perinatal asphyxia </w:t>
      </w:r>
      <w:r w:rsidR="002424DE" w:rsidRPr="00294BD5">
        <w:rPr>
          <w:rFonts w:ascii="Times New Roman" w:hAnsi="Times New Roman" w:cs="Times New Roman"/>
          <w:noProof/>
          <w:sz w:val="24"/>
          <w:szCs w:val="24"/>
          <w:lang w:val="id-ID"/>
        </w:rPr>
        <w:t xml:space="preserve">in </w:t>
      </w:r>
      <w:r w:rsidR="00DE7D2F" w:rsidRPr="00294BD5">
        <w:rPr>
          <w:rFonts w:ascii="Times New Roman" w:hAnsi="Times New Roman" w:cs="Times New Roman"/>
          <w:noProof/>
          <w:sz w:val="24"/>
          <w:szCs w:val="24"/>
          <w:lang w:val="id-ID"/>
        </w:rPr>
        <w:t>peripheral hospital wa</w:t>
      </w:r>
      <w:r w:rsidR="00EC23D1" w:rsidRPr="00294BD5">
        <w:rPr>
          <w:rFonts w:ascii="Times New Roman" w:hAnsi="Times New Roman" w:cs="Times New Roman"/>
          <w:noProof/>
          <w:sz w:val="24"/>
          <w:szCs w:val="24"/>
          <w:lang w:val="id-ID"/>
        </w:rPr>
        <w:t>s 25.</w:t>
      </w:r>
      <w:r w:rsidR="00B40506" w:rsidRPr="00294BD5">
        <w:rPr>
          <w:rFonts w:ascii="Times New Roman" w:hAnsi="Times New Roman" w:cs="Times New Roman"/>
          <w:noProof/>
          <w:sz w:val="24"/>
          <w:szCs w:val="24"/>
          <w:lang w:val="id-ID"/>
        </w:rPr>
        <w:t>2% with death cause</w:t>
      </w:r>
      <w:r w:rsidR="00172909" w:rsidRPr="00294BD5">
        <w:rPr>
          <w:rFonts w:ascii="Times New Roman" w:hAnsi="Times New Roman" w:cs="Times New Roman"/>
          <w:noProof/>
          <w:sz w:val="24"/>
          <w:szCs w:val="24"/>
          <w:lang w:val="id-ID"/>
        </w:rPr>
        <w:t xml:space="preserve">d by it </w:t>
      </w:r>
      <w:r w:rsidR="00EC23D1" w:rsidRPr="00294BD5">
        <w:rPr>
          <w:rFonts w:ascii="Times New Roman" w:hAnsi="Times New Roman" w:cs="Times New Roman"/>
          <w:noProof/>
          <w:sz w:val="24"/>
          <w:szCs w:val="24"/>
          <w:lang w:val="id-ID"/>
        </w:rPr>
        <w:t>about 41.</w:t>
      </w:r>
      <w:r w:rsidR="00B40506" w:rsidRPr="00294BD5">
        <w:rPr>
          <w:rFonts w:ascii="Times New Roman" w:hAnsi="Times New Roman" w:cs="Times New Roman"/>
          <w:noProof/>
          <w:sz w:val="24"/>
          <w:szCs w:val="24"/>
          <w:lang w:val="id-ID"/>
        </w:rPr>
        <w:t xml:space="preserve">94%. </w:t>
      </w:r>
      <w:r w:rsidR="00172909" w:rsidRPr="00294BD5">
        <w:rPr>
          <w:rFonts w:ascii="Times New Roman" w:hAnsi="Times New Roman" w:cs="Times New Roman"/>
          <w:noProof/>
          <w:sz w:val="24"/>
          <w:szCs w:val="24"/>
          <w:lang w:val="id-ID"/>
        </w:rPr>
        <w:t>Perinatal a</w:t>
      </w:r>
      <w:r w:rsidR="00213620" w:rsidRPr="00294BD5">
        <w:rPr>
          <w:rFonts w:ascii="Times New Roman" w:hAnsi="Times New Roman" w:cs="Times New Roman"/>
          <w:noProof/>
          <w:sz w:val="24"/>
          <w:szCs w:val="24"/>
          <w:lang w:val="id-ID"/>
        </w:rPr>
        <w:t>sphyxia i</w:t>
      </w:r>
      <w:r w:rsidR="00172909" w:rsidRPr="00294BD5">
        <w:rPr>
          <w:rFonts w:ascii="Times New Roman" w:hAnsi="Times New Roman" w:cs="Times New Roman"/>
          <w:noProof/>
          <w:sz w:val="24"/>
          <w:szCs w:val="24"/>
          <w:lang w:val="id-ID"/>
        </w:rPr>
        <w:t xml:space="preserve">s a condition of impaired blood gas exchange that, if persistent, leads to progressive hypoxemia and </w:t>
      </w:r>
      <w:r w:rsidR="00172909" w:rsidRPr="00294BD5">
        <w:rPr>
          <w:rFonts w:ascii="Times New Roman" w:hAnsi="Times New Roman" w:cs="Times New Roman"/>
          <w:noProof/>
          <w:sz w:val="24"/>
          <w:szCs w:val="24"/>
          <w:lang w:val="id-ID"/>
        </w:rPr>
        <w:lastRenderedPageBreak/>
        <w:t xml:space="preserve">hypercapnia. </w:t>
      </w:r>
      <w:r w:rsidR="00113699" w:rsidRPr="00294BD5">
        <w:rPr>
          <w:rFonts w:ascii="Times New Roman" w:hAnsi="Times New Roman" w:cs="Times New Roman"/>
          <w:noProof/>
          <w:sz w:val="24"/>
          <w:szCs w:val="24"/>
          <w:lang w:val="id-ID"/>
        </w:rPr>
        <w:t>The American Academy of Pediatrics (AAP) and</w:t>
      </w:r>
      <w:r w:rsidR="002050CC" w:rsidRPr="00294BD5">
        <w:rPr>
          <w:rFonts w:ascii="Times New Roman" w:hAnsi="Times New Roman" w:cs="Times New Roman"/>
          <w:noProof/>
          <w:sz w:val="24"/>
          <w:szCs w:val="24"/>
          <w:lang w:val="id-ID"/>
        </w:rPr>
        <w:t xml:space="preserve"> the</w:t>
      </w:r>
      <w:r w:rsidR="00113699" w:rsidRPr="00294BD5">
        <w:rPr>
          <w:rFonts w:ascii="Times New Roman" w:hAnsi="Times New Roman" w:cs="Times New Roman"/>
          <w:noProof/>
          <w:sz w:val="24"/>
          <w:szCs w:val="24"/>
          <w:lang w:val="id-ID"/>
        </w:rPr>
        <w:t xml:space="preserve"> American College of Obstetrics and Gynecology (ACOG)</w:t>
      </w:r>
      <w:r w:rsidR="002050CC" w:rsidRPr="00294BD5">
        <w:rPr>
          <w:rFonts w:ascii="Times New Roman" w:hAnsi="Times New Roman" w:cs="Times New Roman"/>
          <w:noProof/>
          <w:sz w:val="24"/>
          <w:szCs w:val="24"/>
          <w:lang w:val="id-ID"/>
        </w:rPr>
        <w:t xml:space="preserve"> define </w:t>
      </w:r>
      <w:r w:rsidR="00E77DB5" w:rsidRPr="00294BD5">
        <w:rPr>
          <w:rFonts w:ascii="Times New Roman" w:hAnsi="Times New Roman" w:cs="Times New Roman"/>
          <w:noProof/>
          <w:sz w:val="24"/>
          <w:szCs w:val="24"/>
          <w:lang w:val="id-ID"/>
        </w:rPr>
        <w:t>essential criteria that must be met, which is evidence of metabolic acidosis in fetal umbilical cord arterial blood obtained at delivery (pH &lt;</w:t>
      </w:r>
      <w:r w:rsidR="00173F58" w:rsidRPr="00294BD5">
        <w:rPr>
          <w:rFonts w:ascii="Times New Roman" w:hAnsi="Times New Roman" w:cs="Times New Roman"/>
          <w:noProof/>
          <w:sz w:val="24"/>
          <w:szCs w:val="24"/>
          <w:lang w:val="id-ID"/>
        </w:rPr>
        <w:t xml:space="preserve"> </w:t>
      </w:r>
      <w:r w:rsidR="00E77DB5" w:rsidRPr="00294BD5">
        <w:rPr>
          <w:rFonts w:ascii="Times New Roman" w:hAnsi="Times New Roman" w:cs="Times New Roman"/>
          <w:noProof/>
          <w:sz w:val="24"/>
          <w:szCs w:val="24"/>
          <w:lang w:val="id-ID"/>
        </w:rPr>
        <w:t xml:space="preserve">7 or base deficit </w:t>
      </w:r>
      <w:r w:rsidR="00E77DB5" w:rsidRPr="00294BD5">
        <w:rPr>
          <w:rFonts w:ascii="Times New Roman" w:hAnsi="Times New Roman" w:cs="Times New Roman"/>
          <w:noProof/>
          <w:sz w:val="24"/>
          <w:szCs w:val="24"/>
          <w:u w:val="single"/>
          <w:lang w:val="id-ID"/>
        </w:rPr>
        <w:t>&lt;</w:t>
      </w:r>
      <w:r w:rsidR="00173F58" w:rsidRPr="00294BD5">
        <w:rPr>
          <w:rFonts w:ascii="Times New Roman" w:hAnsi="Times New Roman" w:cs="Times New Roman"/>
          <w:noProof/>
          <w:sz w:val="24"/>
          <w:szCs w:val="24"/>
          <w:u w:val="single"/>
          <w:lang w:val="id-ID"/>
        </w:rPr>
        <w:t xml:space="preserve"> </w:t>
      </w:r>
      <w:r w:rsidR="00E77DB5" w:rsidRPr="00294BD5">
        <w:rPr>
          <w:rFonts w:ascii="Times New Roman" w:hAnsi="Times New Roman" w:cs="Times New Roman"/>
          <w:noProof/>
          <w:sz w:val="24"/>
          <w:szCs w:val="24"/>
          <w:lang w:val="id-ID"/>
        </w:rPr>
        <w:t xml:space="preserve">12 mmol/L), Apgar score </w:t>
      </w:r>
      <w:r w:rsidR="00E77DB5" w:rsidRPr="00294BD5">
        <w:rPr>
          <w:rFonts w:ascii="Times New Roman" w:hAnsi="Times New Roman" w:cs="Times New Roman"/>
          <w:noProof/>
          <w:sz w:val="24"/>
          <w:szCs w:val="24"/>
          <w:u w:val="single"/>
          <w:lang w:val="id-ID"/>
        </w:rPr>
        <w:t>&lt;</w:t>
      </w:r>
      <w:r w:rsidR="00173F58" w:rsidRPr="00294BD5">
        <w:rPr>
          <w:rFonts w:ascii="Times New Roman" w:hAnsi="Times New Roman" w:cs="Times New Roman"/>
          <w:noProof/>
          <w:sz w:val="24"/>
          <w:szCs w:val="24"/>
          <w:u w:val="single"/>
          <w:lang w:val="id-ID"/>
        </w:rPr>
        <w:t xml:space="preserve"> </w:t>
      </w:r>
      <w:r w:rsidR="00E77DB5" w:rsidRPr="00294BD5">
        <w:rPr>
          <w:rFonts w:ascii="Times New Roman" w:hAnsi="Times New Roman" w:cs="Times New Roman"/>
          <w:noProof/>
          <w:sz w:val="24"/>
          <w:szCs w:val="24"/>
          <w:lang w:val="id-ID"/>
        </w:rPr>
        <w:t>3 on minute 5, signs of multiple organ and neurological dysfunction, including seizures and hypoxic ischemic encephalopathy (HIE).</w:t>
      </w:r>
    </w:p>
    <w:p w:rsidR="00D26249" w:rsidRDefault="00D06510" w:rsidP="00D26249">
      <w:pPr>
        <w:spacing w:after="0" w:line="480" w:lineRule="auto"/>
        <w:ind w:firstLine="720"/>
        <w:jc w:val="both"/>
        <w:rPr>
          <w:rFonts w:ascii="Times New Roman" w:hAnsi="Times New Roman" w:cs="Times New Roman"/>
          <w:noProof/>
          <w:sz w:val="24"/>
          <w:szCs w:val="24"/>
        </w:rPr>
      </w:pPr>
      <w:r w:rsidRPr="00294BD5">
        <w:rPr>
          <w:rFonts w:ascii="Times New Roman" w:hAnsi="Times New Roman" w:cs="Times New Roman"/>
          <w:noProof/>
          <w:sz w:val="24"/>
          <w:szCs w:val="24"/>
          <w:lang w:val="id-ID"/>
        </w:rPr>
        <w:t xml:space="preserve">Caspase is a spesific cysteine-aspartic acid intercellular protein </w:t>
      </w:r>
      <w:r w:rsidR="00213620" w:rsidRPr="00294BD5">
        <w:rPr>
          <w:rFonts w:ascii="Times New Roman" w:hAnsi="Times New Roman" w:cs="Times New Roman"/>
          <w:noProof/>
          <w:sz w:val="24"/>
          <w:szCs w:val="24"/>
          <w:lang w:val="id-ID"/>
        </w:rPr>
        <w:t>that regulates apoptosis, with c</w:t>
      </w:r>
      <w:r w:rsidRPr="00294BD5">
        <w:rPr>
          <w:rFonts w:ascii="Times New Roman" w:hAnsi="Times New Roman" w:cs="Times New Roman"/>
          <w:noProof/>
          <w:sz w:val="24"/>
          <w:szCs w:val="24"/>
          <w:lang w:val="id-ID"/>
        </w:rPr>
        <w:t xml:space="preserve">aspase-3 </w:t>
      </w:r>
      <w:r w:rsidR="00213620" w:rsidRPr="00294BD5">
        <w:rPr>
          <w:rFonts w:ascii="Times New Roman" w:hAnsi="Times New Roman" w:cs="Times New Roman"/>
          <w:noProof/>
          <w:sz w:val="24"/>
          <w:szCs w:val="24"/>
          <w:lang w:val="id-ID"/>
        </w:rPr>
        <w:t xml:space="preserve">as the </w:t>
      </w:r>
      <w:r w:rsidR="00245A0E" w:rsidRPr="00294BD5">
        <w:rPr>
          <w:rFonts w:ascii="Times New Roman" w:hAnsi="Times New Roman" w:cs="Times New Roman"/>
          <w:noProof/>
          <w:sz w:val="24"/>
          <w:szCs w:val="24"/>
          <w:lang w:val="id-ID"/>
        </w:rPr>
        <w:t xml:space="preserve">effector caspase and </w:t>
      </w:r>
      <w:r w:rsidR="00755468" w:rsidRPr="00294BD5">
        <w:rPr>
          <w:rFonts w:ascii="Times New Roman" w:hAnsi="Times New Roman" w:cs="Times New Roman"/>
          <w:noProof/>
          <w:sz w:val="24"/>
          <w:szCs w:val="24"/>
          <w:lang w:val="id-ID"/>
        </w:rPr>
        <w:t xml:space="preserve">main enzyme in proteolytic </w:t>
      </w:r>
      <w:r w:rsidR="007007C1" w:rsidRPr="00294BD5">
        <w:rPr>
          <w:rFonts w:ascii="Times New Roman" w:hAnsi="Times New Roman" w:cs="Times New Roman"/>
          <w:noProof/>
          <w:sz w:val="24"/>
          <w:szCs w:val="24"/>
          <w:lang w:val="id-ID"/>
        </w:rPr>
        <w:t>event</w:t>
      </w:r>
      <w:r w:rsidR="00245A0E" w:rsidRPr="00294BD5">
        <w:rPr>
          <w:rFonts w:ascii="Times New Roman" w:hAnsi="Times New Roman" w:cs="Times New Roman"/>
          <w:noProof/>
          <w:sz w:val="24"/>
          <w:szCs w:val="24"/>
          <w:lang w:val="id-ID"/>
        </w:rPr>
        <w:t xml:space="preserve">. </w:t>
      </w:r>
      <w:r w:rsidR="000F754D">
        <w:rPr>
          <w:rFonts w:ascii="Times New Roman" w:hAnsi="Times New Roman" w:cs="Times New Roman"/>
          <w:noProof/>
          <w:sz w:val="24"/>
          <w:szCs w:val="24"/>
        </w:rPr>
        <w:t>Several study has been done co</w:t>
      </w:r>
      <w:r w:rsidR="00891754">
        <w:rPr>
          <w:rFonts w:ascii="Times New Roman" w:hAnsi="Times New Roman" w:cs="Times New Roman"/>
          <w:noProof/>
          <w:sz w:val="24"/>
          <w:szCs w:val="24"/>
        </w:rPr>
        <w:t>n</w:t>
      </w:r>
      <w:r w:rsidR="000F754D">
        <w:rPr>
          <w:rFonts w:ascii="Times New Roman" w:hAnsi="Times New Roman" w:cs="Times New Roman"/>
          <w:noProof/>
          <w:sz w:val="24"/>
          <w:szCs w:val="24"/>
        </w:rPr>
        <w:t>cerning with caspase-3 mRNA gene expression</w:t>
      </w:r>
      <w:r w:rsidR="0053564A">
        <w:rPr>
          <w:rFonts w:ascii="Times New Roman" w:hAnsi="Times New Roman" w:cs="Times New Roman"/>
          <w:noProof/>
          <w:sz w:val="24"/>
          <w:szCs w:val="24"/>
        </w:rPr>
        <w:t>. Such as</w:t>
      </w:r>
      <w:r w:rsidR="000F754D">
        <w:rPr>
          <w:rFonts w:ascii="Times New Roman" w:hAnsi="Times New Roman" w:cs="Times New Roman"/>
          <w:noProof/>
          <w:sz w:val="24"/>
          <w:szCs w:val="24"/>
        </w:rPr>
        <w:t xml:space="preserve"> </w:t>
      </w:r>
      <w:r w:rsidR="0053564A">
        <w:rPr>
          <w:rFonts w:ascii="Times New Roman" w:hAnsi="Times New Roman" w:cs="Times New Roman"/>
          <w:noProof/>
          <w:sz w:val="24"/>
          <w:szCs w:val="24"/>
        </w:rPr>
        <w:t>at</w:t>
      </w:r>
      <w:r w:rsidR="000F754D">
        <w:rPr>
          <w:rFonts w:ascii="Times New Roman" w:hAnsi="Times New Roman" w:cs="Times New Roman"/>
          <w:noProof/>
          <w:sz w:val="24"/>
          <w:szCs w:val="24"/>
        </w:rPr>
        <w:t xml:space="preserve"> amyloid </w:t>
      </w:r>
      <w:r w:rsidR="0014583D">
        <w:rPr>
          <w:rFonts w:ascii="Times New Roman" w:hAnsi="Times New Roman" w:cs="Times New Roman"/>
          <w:noProof/>
          <w:sz w:val="24"/>
          <w:szCs w:val="24"/>
        </w:rPr>
        <w:t>beta induced an Alzheimer’s disease in animal.</w:t>
      </w:r>
      <w:r w:rsidR="0053564A" w:rsidRPr="0053564A">
        <w:rPr>
          <w:rFonts w:ascii="Times New Roman" w:hAnsi="Times New Roman" w:cs="Times New Roman"/>
          <w:noProof/>
          <w:sz w:val="24"/>
          <w:szCs w:val="24"/>
          <w:vertAlign w:val="superscript"/>
        </w:rPr>
        <w:t xml:space="preserve">4,5 </w:t>
      </w:r>
      <w:r w:rsidR="00900013">
        <w:rPr>
          <w:rFonts w:ascii="Times New Roman" w:hAnsi="Times New Roman" w:cs="Times New Roman"/>
          <w:noProof/>
          <w:sz w:val="24"/>
          <w:szCs w:val="24"/>
        </w:rPr>
        <w:t>Caspase-3</w:t>
      </w:r>
      <w:r w:rsidR="00245A0E" w:rsidRPr="00294BD5">
        <w:rPr>
          <w:rFonts w:ascii="Times New Roman" w:hAnsi="Times New Roman" w:cs="Times New Roman"/>
          <w:noProof/>
          <w:sz w:val="24"/>
          <w:szCs w:val="24"/>
          <w:lang w:val="id-ID"/>
        </w:rPr>
        <w:t xml:space="preserve"> </w:t>
      </w:r>
      <w:r w:rsidR="007007C1" w:rsidRPr="00294BD5">
        <w:rPr>
          <w:rFonts w:ascii="Times New Roman" w:hAnsi="Times New Roman" w:cs="Times New Roman"/>
          <w:noProof/>
          <w:sz w:val="24"/>
          <w:szCs w:val="24"/>
          <w:lang w:val="id-ID"/>
        </w:rPr>
        <w:t xml:space="preserve">increased about 30-40% </w:t>
      </w:r>
      <w:r w:rsidRPr="00294BD5">
        <w:rPr>
          <w:rFonts w:ascii="Times New Roman" w:hAnsi="Times New Roman" w:cs="Times New Roman"/>
          <w:noProof/>
          <w:sz w:val="24"/>
          <w:szCs w:val="24"/>
          <w:lang w:val="id-ID"/>
        </w:rPr>
        <w:t xml:space="preserve">during asphyxial apoptosis and </w:t>
      </w:r>
      <w:r w:rsidR="000B5892" w:rsidRPr="00294BD5">
        <w:rPr>
          <w:rFonts w:ascii="Times New Roman" w:hAnsi="Times New Roman" w:cs="Times New Roman"/>
          <w:noProof/>
          <w:sz w:val="24"/>
          <w:szCs w:val="24"/>
          <w:lang w:val="id-ID"/>
        </w:rPr>
        <w:t>induced a neuron cell death sequence</w:t>
      </w:r>
      <w:r w:rsidR="00245A0E" w:rsidRPr="00294BD5">
        <w:rPr>
          <w:rFonts w:ascii="Times New Roman" w:hAnsi="Times New Roman" w:cs="Times New Roman"/>
          <w:noProof/>
          <w:sz w:val="24"/>
          <w:szCs w:val="24"/>
          <w:lang w:val="id-ID"/>
        </w:rPr>
        <w:t>s that cause brain damage</w:t>
      </w:r>
      <w:r w:rsidRPr="00294BD5">
        <w:rPr>
          <w:rFonts w:ascii="Times New Roman" w:hAnsi="Times New Roman" w:cs="Times New Roman"/>
          <w:noProof/>
          <w:sz w:val="24"/>
          <w:szCs w:val="24"/>
          <w:lang w:val="id-ID"/>
        </w:rPr>
        <w:t>.</w:t>
      </w:r>
      <w:r w:rsidR="0053564A">
        <w:rPr>
          <w:rFonts w:ascii="Times New Roman" w:hAnsi="Times New Roman" w:cs="Times New Roman"/>
          <w:noProof/>
          <w:sz w:val="24"/>
          <w:szCs w:val="24"/>
          <w:vertAlign w:val="superscript"/>
        </w:rPr>
        <w:t>6</w:t>
      </w:r>
      <w:r w:rsidR="00900013">
        <w:rPr>
          <w:rFonts w:ascii="Times New Roman" w:hAnsi="Times New Roman" w:cs="Times New Roman"/>
          <w:noProof/>
          <w:sz w:val="24"/>
          <w:szCs w:val="24"/>
          <w:vertAlign w:val="superscript"/>
        </w:rPr>
        <w:t>,</w:t>
      </w:r>
      <w:r w:rsidR="0053564A">
        <w:rPr>
          <w:rFonts w:ascii="Times New Roman" w:hAnsi="Times New Roman" w:cs="Times New Roman"/>
          <w:noProof/>
          <w:sz w:val="24"/>
          <w:szCs w:val="24"/>
          <w:vertAlign w:val="superscript"/>
        </w:rPr>
        <w:t>7</w:t>
      </w:r>
    </w:p>
    <w:p w:rsidR="000B5892" w:rsidRPr="00D26249" w:rsidRDefault="00245A0E" w:rsidP="00D26249">
      <w:pPr>
        <w:spacing w:after="0" w:line="480" w:lineRule="auto"/>
        <w:ind w:firstLine="720"/>
        <w:jc w:val="both"/>
        <w:rPr>
          <w:rFonts w:ascii="Times New Roman" w:hAnsi="Times New Roman" w:cs="Times New Roman"/>
          <w:noProof/>
          <w:sz w:val="24"/>
          <w:szCs w:val="24"/>
        </w:rPr>
      </w:pPr>
      <w:r w:rsidRPr="00294BD5">
        <w:rPr>
          <w:rFonts w:ascii="Times New Roman" w:hAnsi="Times New Roman" w:cs="Times New Roman"/>
          <w:noProof/>
          <w:sz w:val="24"/>
          <w:szCs w:val="24"/>
          <w:lang w:val="id-ID"/>
        </w:rPr>
        <w:t>There are no studies have been done to determine the relation of caspase-3 level and perinatal asphyxia. High mortality and morbidity caused by perinata</w:t>
      </w:r>
      <w:r w:rsidR="00240B58" w:rsidRPr="00294BD5">
        <w:rPr>
          <w:rFonts w:ascii="Times New Roman" w:hAnsi="Times New Roman" w:cs="Times New Roman"/>
          <w:noProof/>
          <w:sz w:val="24"/>
          <w:szCs w:val="24"/>
          <w:lang w:val="id-ID"/>
        </w:rPr>
        <w:t>l asphyxia lead to the needs of a biomarker to predict outcome for future prevention</w:t>
      </w:r>
      <w:r w:rsidR="008F6246" w:rsidRPr="00294BD5">
        <w:rPr>
          <w:rFonts w:ascii="Times New Roman" w:hAnsi="Times New Roman" w:cs="Times New Roman"/>
          <w:noProof/>
          <w:sz w:val="24"/>
          <w:szCs w:val="24"/>
          <w:lang w:val="id-ID"/>
        </w:rPr>
        <w:t>. The hypotesis of this study</w:t>
      </w:r>
      <w:r w:rsidR="00857E3C" w:rsidRPr="00294BD5">
        <w:rPr>
          <w:rFonts w:ascii="Times New Roman" w:hAnsi="Times New Roman" w:cs="Times New Roman"/>
          <w:noProof/>
          <w:sz w:val="24"/>
          <w:szCs w:val="24"/>
          <w:lang w:val="id-ID"/>
        </w:rPr>
        <w:t>,</w:t>
      </w:r>
      <w:r w:rsidR="008F6246" w:rsidRPr="00294BD5">
        <w:rPr>
          <w:rFonts w:ascii="Times New Roman" w:hAnsi="Times New Roman" w:cs="Times New Roman"/>
          <w:noProof/>
          <w:sz w:val="24"/>
          <w:szCs w:val="24"/>
          <w:lang w:val="id-ID"/>
        </w:rPr>
        <w:t xml:space="preserve"> </w:t>
      </w:r>
      <w:r w:rsidR="00857E3C" w:rsidRPr="00294BD5">
        <w:rPr>
          <w:rFonts w:ascii="Times New Roman" w:hAnsi="Times New Roman" w:cs="Times New Roman"/>
          <w:noProof/>
          <w:sz w:val="24"/>
          <w:szCs w:val="24"/>
          <w:lang w:val="id-ID"/>
        </w:rPr>
        <w:t>there was an elevation of caspase-3</w:t>
      </w:r>
      <w:r w:rsidR="00CE03CA" w:rsidRPr="00294BD5">
        <w:rPr>
          <w:rFonts w:ascii="Times New Roman" w:hAnsi="Times New Roman" w:cs="Times New Roman"/>
          <w:noProof/>
          <w:sz w:val="24"/>
          <w:szCs w:val="24"/>
          <w:lang w:val="id-ID"/>
        </w:rPr>
        <w:t xml:space="preserve"> level i</w:t>
      </w:r>
      <w:r w:rsidR="006E46F8" w:rsidRPr="00294BD5">
        <w:rPr>
          <w:rFonts w:ascii="Times New Roman" w:hAnsi="Times New Roman" w:cs="Times New Roman"/>
          <w:noProof/>
          <w:sz w:val="24"/>
          <w:szCs w:val="24"/>
          <w:lang w:val="id-ID"/>
        </w:rPr>
        <w:t>n perinatal asphyxia and we assessed its</w:t>
      </w:r>
      <w:r w:rsidR="00857E3C" w:rsidRPr="00294BD5">
        <w:rPr>
          <w:rFonts w:ascii="Times New Roman" w:hAnsi="Times New Roman" w:cs="Times New Roman"/>
          <w:noProof/>
          <w:sz w:val="24"/>
          <w:szCs w:val="24"/>
          <w:lang w:val="id-ID"/>
        </w:rPr>
        <w:t xml:space="preserve"> correlation with neonatal outcome.</w:t>
      </w:r>
    </w:p>
    <w:bookmarkEnd w:id="3"/>
    <w:p w:rsidR="00432CA3" w:rsidRDefault="00432CA3" w:rsidP="00BA6C88">
      <w:pPr>
        <w:tabs>
          <w:tab w:val="left" w:pos="426"/>
        </w:tabs>
        <w:spacing w:after="0" w:line="480" w:lineRule="auto"/>
        <w:jc w:val="both"/>
        <w:rPr>
          <w:rFonts w:ascii="Times New Roman" w:hAnsi="Times New Roman" w:cs="Times New Roman"/>
          <w:b/>
          <w:noProof/>
          <w:sz w:val="24"/>
          <w:szCs w:val="24"/>
          <w:lang w:val="id-ID"/>
        </w:rPr>
      </w:pPr>
    </w:p>
    <w:p w:rsidR="00A57C65" w:rsidRPr="00294BD5" w:rsidRDefault="00E74058" w:rsidP="00BA6C88">
      <w:pPr>
        <w:tabs>
          <w:tab w:val="left" w:pos="426"/>
        </w:tabs>
        <w:spacing w:after="0" w:line="480" w:lineRule="auto"/>
        <w:jc w:val="both"/>
        <w:rPr>
          <w:rFonts w:ascii="Times New Roman" w:hAnsi="Times New Roman" w:cs="Times New Roman"/>
          <w:b/>
          <w:noProof/>
          <w:sz w:val="24"/>
          <w:szCs w:val="24"/>
          <w:lang w:val="id-ID"/>
        </w:rPr>
      </w:pPr>
      <w:r w:rsidRPr="00294BD5">
        <w:rPr>
          <w:rFonts w:ascii="Times New Roman" w:hAnsi="Times New Roman" w:cs="Times New Roman"/>
          <w:b/>
          <w:noProof/>
          <w:sz w:val="24"/>
          <w:szCs w:val="24"/>
          <w:lang w:val="id-ID"/>
        </w:rPr>
        <w:t>Methods</w:t>
      </w:r>
    </w:p>
    <w:p w:rsidR="00DE7D2F" w:rsidRPr="00294BD5" w:rsidRDefault="00160CE1" w:rsidP="00BA6C88">
      <w:pPr>
        <w:tabs>
          <w:tab w:val="left" w:pos="426"/>
        </w:tabs>
        <w:spacing w:after="0" w:line="480" w:lineRule="auto"/>
        <w:jc w:val="both"/>
        <w:rPr>
          <w:rFonts w:ascii="Times New Roman" w:hAnsi="Times New Roman" w:cs="Times New Roman"/>
          <w:b/>
          <w:noProof/>
          <w:sz w:val="24"/>
          <w:szCs w:val="24"/>
          <w:lang w:val="id-ID"/>
        </w:rPr>
      </w:pPr>
      <w:r w:rsidRPr="00294BD5">
        <w:rPr>
          <w:rFonts w:ascii="Times New Roman" w:hAnsi="Times New Roman" w:cs="Times New Roman"/>
          <w:b/>
          <w:noProof/>
          <w:sz w:val="24"/>
          <w:szCs w:val="24"/>
          <w:lang w:val="id-ID"/>
        </w:rPr>
        <w:t>Study participants</w:t>
      </w:r>
    </w:p>
    <w:p w:rsidR="00D26249" w:rsidRDefault="00B30D6F" w:rsidP="00BA6C88">
      <w:pPr>
        <w:tabs>
          <w:tab w:val="left" w:pos="426"/>
        </w:tabs>
        <w:spacing w:after="0" w:line="480" w:lineRule="auto"/>
        <w:jc w:val="both"/>
        <w:rPr>
          <w:rFonts w:ascii="Times New Roman" w:hAnsi="Times New Roman" w:cs="Times New Roman"/>
          <w:noProof/>
          <w:sz w:val="24"/>
          <w:szCs w:val="24"/>
          <w:lang w:val="id-ID"/>
        </w:rPr>
      </w:pPr>
      <w:r w:rsidRPr="00294BD5">
        <w:rPr>
          <w:rFonts w:ascii="Times New Roman" w:hAnsi="Times New Roman" w:cs="Times New Roman"/>
          <w:noProof/>
          <w:sz w:val="24"/>
          <w:szCs w:val="24"/>
          <w:lang w:val="id-ID"/>
        </w:rPr>
        <w:t xml:space="preserve">The study design was observational analytic cross sectional with paired groups. </w:t>
      </w:r>
      <w:r w:rsidR="002330CC" w:rsidRPr="00294BD5">
        <w:rPr>
          <w:rFonts w:ascii="Times New Roman" w:hAnsi="Times New Roman" w:cs="Times New Roman"/>
          <w:noProof/>
          <w:sz w:val="24"/>
          <w:szCs w:val="24"/>
          <w:lang w:val="id-ID"/>
        </w:rPr>
        <w:t xml:space="preserve">This study was conducted from September 2016 to February 2017 in Neonatal Intensive Care Unit </w:t>
      </w:r>
      <w:r w:rsidR="009346BD" w:rsidRPr="00294BD5">
        <w:rPr>
          <w:rFonts w:ascii="Times New Roman" w:hAnsi="Times New Roman" w:cs="Times New Roman"/>
          <w:noProof/>
          <w:sz w:val="24"/>
          <w:szCs w:val="24"/>
          <w:lang w:val="id-ID"/>
        </w:rPr>
        <w:t xml:space="preserve">(NICU) </w:t>
      </w:r>
      <w:r w:rsidR="002330CC" w:rsidRPr="00294BD5">
        <w:rPr>
          <w:rFonts w:ascii="Times New Roman" w:hAnsi="Times New Roman" w:cs="Times New Roman"/>
          <w:noProof/>
          <w:sz w:val="24"/>
          <w:szCs w:val="24"/>
          <w:lang w:val="id-ID"/>
        </w:rPr>
        <w:t xml:space="preserve">Prof. Dr. R.D. Kandou Hospital, Manado. Sampling </w:t>
      </w:r>
      <w:r w:rsidR="00594EFC" w:rsidRPr="00294BD5">
        <w:rPr>
          <w:rFonts w:ascii="Times New Roman" w:hAnsi="Times New Roman" w:cs="Times New Roman"/>
          <w:noProof/>
          <w:sz w:val="24"/>
          <w:szCs w:val="24"/>
          <w:lang w:val="id-ID"/>
        </w:rPr>
        <w:t xml:space="preserve">was done by consecutive sampling and fifty neonates were included in this study. Inclusion criteria of the study were: i) Apgar score </w:t>
      </w:r>
      <w:r w:rsidR="00594EFC" w:rsidRPr="00294BD5">
        <w:rPr>
          <w:rFonts w:ascii="Times New Roman" w:hAnsi="Times New Roman" w:cs="Times New Roman"/>
          <w:noProof/>
          <w:sz w:val="24"/>
          <w:szCs w:val="24"/>
          <w:u w:val="single"/>
          <w:lang w:val="id-ID"/>
        </w:rPr>
        <w:t>&lt;</w:t>
      </w:r>
      <w:r w:rsidR="00173F58" w:rsidRPr="00294BD5">
        <w:rPr>
          <w:rFonts w:ascii="Times New Roman" w:hAnsi="Times New Roman" w:cs="Times New Roman"/>
          <w:noProof/>
          <w:sz w:val="24"/>
          <w:szCs w:val="24"/>
          <w:u w:val="single"/>
          <w:lang w:val="id-ID"/>
        </w:rPr>
        <w:t xml:space="preserve"> </w:t>
      </w:r>
      <w:r w:rsidR="00594EFC" w:rsidRPr="00294BD5">
        <w:rPr>
          <w:rFonts w:ascii="Times New Roman" w:hAnsi="Times New Roman" w:cs="Times New Roman"/>
          <w:noProof/>
          <w:sz w:val="24"/>
          <w:szCs w:val="24"/>
          <w:lang w:val="id-ID"/>
        </w:rPr>
        <w:t xml:space="preserve">3 on minute 5; ii) gestational age </w:t>
      </w:r>
      <w:r w:rsidR="00594EFC" w:rsidRPr="00294BD5">
        <w:rPr>
          <w:rFonts w:ascii="Times New Roman" w:hAnsi="Times New Roman" w:cs="Times New Roman"/>
          <w:noProof/>
          <w:sz w:val="24"/>
          <w:szCs w:val="24"/>
          <w:u w:val="single"/>
          <w:lang w:val="id-ID"/>
        </w:rPr>
        <w:t>&gt;</w:t>
      </w:r>
      <w:r w:rsidR="00173F58" w:rsidRPr="00294BD5">
        <w:rPr>
          <w:rFonts w:ascii="Times New Roman" w:hAnsi="Times New Roman" w:cs="Times New Roman"/>
          <w:noProof/>
          <w:sz w:val="24"/>
          <w:szCs w:val="24"/>
          <w:lang w:val="id-ID"/>
        </w:rPr>
        <w:t xml:space="preserve"> </w:t>
      </w:r>
      <w:r w:rsidR="00594EFC" w:rsidRPr="00294BD5">
        <w:rPr>
          <w:rFonts w:ascii="Times New Roman" w:hAnsi="Times New Roman" w:cs="Times New Roman"/>
          <w:noProof/>
          <w:sz w:val="24"/>
          <w:szCs w:val="24"/>
          <w:lang w:val="id-ID"/>
        </w:rPr>
        <w:t xml:space="preserve">34 weeks. And exclusion criteria were any congenital anomaly and </w:t>
      </w:r>
      <w:r w:rsidR="00D32E5F" w:rsidRPr="00294BD5">
        <w:rPr>
          <w:rFonts w:ascii="Times New Roman" w:hAnsi="Times New Roman" w:cs="Times New Roman"/>
          <w:noProof/>
          <w:sz w:val="24"/>
          <w:szCs w:val="24"/>
          <w:lang w:val="id-ID"/>
        </w:rPr>
        <w:t xml:space="preserve">traumatic delivery, such as cephalhematoma and subgaleal or subaponeurotic hemorrhage. </w:t>
      </w:r>
      <w:r w:rsidR="00AF7E8F" w:rsidRPr="00294BD5">
        <w:rPr>
          <w:rFonts w:ascii="Times New Roman" w:hAnsi="Times New Roman" w:cs="Times New Roman"/>
          <w:noProof/>
          <w:sz w:val="24"/>
          <w:szCs w:val="24"/>
          <w:lang w:val="id-ID"/>
        </w:rPr>
        <w:t xml:space="preserve">HIE is clinically defined as a disturbance in neurologic function demonstrated by </w:t>
      </w:r>
      <w:r w:rsidR="00AF7E8F" w:rsidRPr="00294BD5">
        <w:rPr>
          <w:rFonts w:ascii="Times New Roman" w:hAnsi="Times New Roman" w:cs="Times New Roman"/>
          <w:noProof/>
          <w:sz w:val="24"/>
          <w:szCs w:val="24"/>
          <w:lang w:val="id-ID"/>
        </w:rPr>
        <w:lastRenderedPageBreak/>
        <w:t xml:space="preserve">difficulty in maintaining respirations, hypotonia, altered level of consciousness, depressedor absent primitive reflexes, seizures and poor feeding. </w:t>
      </w:r>
      <w:r w:rsidR="00D32E5F" w:rsidRPr="00294BD5">
        <w:rPr>
          <w:rFonts w:ascii="Times New Roman" w:hAnsi="Times New Roman" w:cs="Times New Roman"/>
          <w:noProof/>
          <w:sz w:val="24"/>
          <w:szCs w:val="24"/>
          <w:lang w:val="id-ID"/>
        </w:rPr>
        <w:t>The study was approved by the medical ethics committee of Prof. Dr. R.D. Kandou Hospital</w:t>
      </w:r>
      <w:r w:rsidR="008E20CC">
        <w:rPr>
          <w:rFonts w:ascii="Times New Roman" w:hAnsi="Times New Roman" w:cs="Times New Roman"/>
          <w:noProof/>
          <w:sz w:val="24"/>
          <w:szCs w:val="24"/>
          <w:lang w:val="en-ID"/>
        </w:rPr>
        <w:t xml:space="preserve"> with reference number 049/EC-KEPK/IV/201</w:t>
      </w:r>
      <w:r w:rsidR="00C37661">
        <w:rPr>
          <w:rFonts w:ascii="Times New Roman" w:hAnsi="Times New Roman" w:cs="Times New Roman"/>
          <w:noProof/>
          <w:sz w:val="24"/>
          <w:szCs w:val="24"/>
          <w:lang w:val="en-ID"/>
        </w:rPr>
        <w:t>6</w:t>
      </w:r>
      <w:r w:rsidR="00D32E5F" w:rsidRPr="00294BD5">
        <w:rPr>
          <w:rFonts w:ascii="Times New Roman" w:hAnsi="Times New Roman" w:cs="Times New Roman"/>
          <w:noProof/>
          <w:sz w:val="24"/>
          <w:szCs w:val="24"/>
          <w:lang w:val="id-ID"/>
        </w:rPr>
        <w:t>. Parents of all the newborns signed th</w:t>
      </w:r>
      <w:r w:rsidR="00A64CD7" w:rsidRPr="00294BD5">
        <w:rPr>
          <w:rFonts w:ascii="Times New Roman" w:hAnsi="Times New Roman" w:cs="Times New Roman"/>
          <w:noProof/>
          <w:sz w:val="24"/>
          <w:szCs w:val="24"/>
          <w:lang w:val="id-ID"/>
        </w:rPr>
        <w:t>e written informed consent prior</w:t>
      </w:r>
      <w:r w:rsidR="00D32E5F" w:rsidRPr="00294BD5">
        <w:rPr>
          <w:rFonts w:ascii="Times New Roman" w:hAnsi="Times New Roman" w:cs="Times New Roman"/>
          <w:noProof/>
          <w:sz w:val="24"/>
          <w:szCs w:val="24"/>
          <w:lang w:val="id-ID"/>
        </w:rPr>
        <w:t xml:space="preserve"> to entering the study.</w:t>
      </w:r>
    </w:p>
    <w:p w:rsidR="00D32E5F" w:rsidRPr="00D26249" w:rsidRDefault="00D26249"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r>
      <w:r w:rsidR="00E45A27" w:rsidRPr="00294BD5">
        <w:rPr>
          <w:rFonts w:ascii="Times New Roman" w:hAnsi="Times New Roman" w:cs="Times New Roman"/>
          <w:noProof/>
          <w:sz w:val="24"/>
          <w:szCs w:val="24"/>
          <w:lang w:val="id-ID"/>
        </w:rPr>
        <w:t xml:space="preserve">Caspase-3 examination was done twice to all neonates. First examination was performed in first eight hours of life. The second examination was performed at age 48 hours or if the neonates had HIE symptoms. </w:t>
      </w:r>
      <w:r w:rsidR="004757D4" w:rsidRPr="00294BD5">
        <w:rPr>
          <w:rFonts w:ascii="Times New Roman" w:hAnsi="Times New Roman" w:cs="Times New Roman"/>
          <w:noProof/>
          <w:sz w:val="24"/>
          <w:szCs w:val="24"/>
          <w:lang w:val="id-ID"/>
        </w:rPr>
        <w:t xml:space="preserve">Approximately 3 ml of venous blood were collected, followed by </w:t>
      </w:r>
      <w:r w:rsidR="00DB63C8" w:rsidRPr="00294BD5">
        <w:rPr>
          <w:rFonts w:ascii="Times New Roman" w:hAnsi="Times New Roman" w:cs="Times New Roman"/>
          <w:noProof/>
          <w:sz w:val="24"/>
          <w:szCs w:val="24"/>
          <w:lang w:val="id-ID"/>
        </w:rPr>
        <w:t>centrifuging at 1000 g (3000 rpm) for 15 minutes to isolate serum for further assays, using Human CASP/Caspase-3 ELISA Kit LSBio.</w:t>
      </w:r>
      <w:r w:rsidR="00140E98" w:rsidRPr="00294BD5">
        <w:rPr>
          <w:rFonts w:ascii="Times New Roman" w:hAnsi="Times New Roman" w:cs="Times New Roman"/>
          <w:noProof/>
          <w:sz w:val="24"/>
          <w:szCs w:val="24"/>
          <w:lang w:val="id-ID"/>
        </w:rPr>
        <w:t xml:space="preserve"> The elevation of caspase-3 level &gt;</w:t>
      </w:r>
      <w:r w:rsidR="00173F58" w:rsidRPr="00294BD5">
        <w:rPr>
          <w:rFonts w:ascii="Times New Roman" w:hAnsi="Times New Roman" w:cs="Times New Roman"/>
          <w:noProof/>
          <w:sz w:val="24"/>
          <w:szCs w:val="24"/>
          <w:lang w:val="id-ID"/>
        </w:rPr>
        <w:t xml:space="preserve"> </w:t>
      </w:r>
      <w:r w:rsidR="00140E98" w:rsidRPr="00294BD5">
        <w:rPr>
          <w:rFonts w:ascii="Times New Roman" w:hAnsi="Times New Roman" w:cs="Times New Roman"/>
          <w:noProof/>
          <w:sz w:val="24"/>
          <w:szCs w:val="24"/>
          <w:lang w:val="id-ID"/>
        </w:rPr>
        <w:t>0.2 ng/mL related to mortality in 30 days.</w:t>
      </w:r>
      <w:r w:rsidR="00BA11D7" w:rsidRPr="00294BD5">
        <w:rPr>
          <w:rFonts w:ascii="Times New Roman" w:hAnsi="Times New Roman" w:cs="Times New Roman"/>
          <w:noProof/>
          <w:sz w:val="24"/>
          <w:szCs w:val="24"/>
          <w:vertAlign w:val="superscript"/>
          <w:lang w:val="id-ID"/>
        </w:rPr>
        <w:t>10</w:t>
      </w:r>
      <w:r w:rsidR="00140E98" w:rsidRPr="00294BD5">
        <w:rPr>
          <w:rFonts w:ascii="Times New Roman" w:hAnsi="Times New Roman" w:cs="Times New Roman"/>
          <w:noProof/>
          <w:sz w:val="24"/>
          <w:szCs w:val="24"/>
          <w:lang w:val="id-ID"/>
        </w:rPr>
        <w:t xml:space="preserve"> And n</w:t>
      </w:r>
      <w:r w:rsidR="00A86E62" w:rsidRPr="00294BD5">
        <w:rPr>
          <w:rFonts w:ascii="Times New Roman" w:hAnsi="Times New Roman" w:cs="Times New Roman"/>
          <w:noProof/>
          <w:sz w:val="24"/>
          <w:szCs w:val="24"/>
          <w:lang w:val="id-ID"/>
        </w:rPr>
        <w:t>eonatal outcome was defined alive or dead</w:t>
      </w:r>
      <w:r w:rsidR="00140E98" w:rsidRPr="00294BD5">
        <w:rPr>
          <w:rFonts w:ascii="Times New Roman" w:hAnsi="Times New Roman" w:cs="Times New Roman"/>
          <w:noProof/>
          <w:sz w:val="24"/>
          <w:szCs w:val="24"/>
          <w:lang w:val="id-ID"/>
        </w:rPr>
        <w:t xml:space="preserve"> when subjects</w:t>
      </w:r>
      <w:r w:rsidR="00D84AC7" w:rsidRPr="00294BD5">
        <w:rPr>
          <w:rFonts w:ascii="Times New Roman" w:hAnsi="Times New Roman" w:cs="Times New Roman"/>
          <w:noProof/>
          <w:sz w:val="24"/>
          <w:szCs w:val="24"/>
          <w:lang w:val="id-ID"/>
        </w:rPr>
        <w:t xml:space="preserve"> out of NICU.</w:t>
      </w:r>
    </w:p>
    <w:p w:rsidR="00140E98" w:rsidRPr="00294BD5" w:rsidRDefault="00140E98" w:rsidP="00BA6C88">
      <w:pPr>
        <w:tabs>
          <w:tab w:val="left" w:pos="426"/>
        </w:tabs>
        <w:spacing w:after="0" w:line="480" w:lineRule="auto"/>
        <w:jc w:val="both"/>
        <w:rPr>
          <w:rFonts w:ascii="Times New Roman" w:hAnsi="Times New Roman" w:cs="Times New Roman"/>
          <w:noProof/>
          <w:sz w:val="24"/>
          <w:szCs w:val="24"/>
          <w:lang w:val="id-ID"/>
        </w:rPr>
      </w:pPr>
    </w:p>
    <w:p w:rsidR="00C52011" w:rsidRPr="00294BD5" w:rsidRDefault="00C52011" w:rsidP="00BA6C88">
      <w:pPr>
        <w:tabs>
          <w:tab w:val="left" w:pos="426"/>
        </w:tabs>
        <w:spacing w:after="0" w:line="480" w:lineRule="auto"/>
        <w:jc w:val="both"/>
        <w:rPr>
          <w:rFonts w:ascii="Times New Roman" w:hAnsi="Times New Roman" w:cs="Times New Roman"/>
          <w:b/>
          <w:noProof/>
          <w:sz w:val="24"/>
          <w:szCs w:val="24"/>
          <w:lang w:val="id-ID"/>
        </w:rPr>
      </w:pPr>
      <w:r w:rsidRPr="00294BD5">
        <w:rPr>
          <w:rFonts w:ascii="Times New Roman" w:hAnsi="Times New Roman" w:cs="Times New Roman"/>
          <w:b/>
          <w:noProof/>
          <w:sz w:val="24"/>
          <w:szCs w:val="24"/>
          <w:lang w:val="id-ID"/>
        </w:rPr>
        <w:t>Statistical analysis</w:t>
      </w:r>
    </w:p>
    <w:p w:rsidR="00C52011" w:rsidRPr="00294BD5" w:rsidRDefault="004D208A" w:rsidP="00BA6C88">
      <w:pPr>
        <w:tabs>
          <w:tab w:val="left" w:pos="426"/>
        </w:tabs>
        <w:spacing w:after="0" w:line="480" w:lineRule="auto"/>
        <w:jc w:val="both"/>
        <w:rPr>
          <w:rFonts w:ascii="Times New Roman" w:hAnsi="Times New Roman" w:cs="Times New Roman"/>
          <w:noProof/>
          <w:sz w:val="24"/>
          <w:szCs w:val="24"/>
          <w:lang w:val="id-ID"/>
        </w:rPr>
      </w:pPr>
      <w:r w:rsidRPr="00294BD5">
        <w:rPr>
          <w:rFonts w:ascii="Times New Roman" w:hAnsi="Times New Roman" w:cs="Times New Roman"/>
          <w:noProof/>
          <w:sz w:val="24"/>
          <w:szCs w:val="24"/>
          <w:lang w:val="id-ID"/>
        </w:rPr>
        <w:t>Characteristic of subjects were analyzed using descriptive analysis. Mean an</w:t>
      </w:r>
      <w:r w:rsidR="00CE03CA" w:rsidRPr="00294BD5">
        <w:rPr>
          <w:rFonts w:ascii="Times New Roman" w:hAnsi="Times New Roman" w:cs="Times New Roman"/>
          <w:noProof/>
          <w:sz w:val="24"/>
          <w:szCs w:val="24"/>
          <w:lang w:val="id-ID"/>
        </w:rPr>
        <w:t>d elevation of caspase-3 level i</w:t>
      </w:r>
      <w:r w:rsidRPr="00294BD5">
        <w:rPr>
          <w:rFonts w:ascii="Times New Roman" w:hAnsi="Times New Roman" w:cs="Times New Roman"/>
          <w:noProof/>
          <w:sz w:val="24"/>
          <w:szCs w:val="24"/>
          <w:lang w:val="id-ID"/>
        </w:rPr>
        <w:t xml:space="preserve">n perinatal aspyxia was analysed using an independent sample t-test. </w:t>
      </w:r>
      <w:r w:rsidR="00DC47D1" w:rsidRPr="00294BD5">
        <w:rPr>
          <w:rFonts w:ascii="Times New Roman" w:hAnsi="Times New Roman" w:cs="Times New Roman"/>
          <w:noProof/>
          <w:sz w:val="24"/>
          <w:szCs w:val="24"/>
          <w:lang w:val="id-ID"/>
        </w:rPr>
        <w:t>Correlations between caspase-3 level and neonatal outcome were analyzed using logistic regression analysis. SPSS 22.0 software was used for da</w:t>
      </w:r>
      <w:r w:rsidR="00647775" w:rsidRPr="00294BD5">
        <w:rPr>
          <w:rFonts w:ascii="Times New Roman" w:hAnsi="Times New Roman" w:cs="Times New Roman"/>
          <w:noProof/>
          <w:sz w:val="24"/>
          <w:szCs w:val="24"/>
          <w:lang w:val="id-ID"/>
        </w:rPr>
        <w:t>ta processing and analysis. P&lt;0.</w:t>
      </w:r>
      <w:r w:rsidR="00DC47D1" w:rsidRPr="00294BD5">
        <w:rPr>
          <w:rFonts w:ascii="Times New Roman" w:hAnsi="Times New Roman" w:cs="Times New Roman"/>
          <w:noProof/>
          <w:sz w:val="24"/>
          <w:szCs w:val="24"/>
          <w:lang w:val="id-ID"/>
        </w:rPr>
        <w:t>05 was considered to indicate a statistically significant difference.</w:t>
      </w:r>
    </w:p>
    <w:p w:rsidR="002330CC" w:rsidRPr="00294BD5" w:rsidRDefault="002330CC" w:rsidP="00BA6C88">
      <w:pPr>
        <w:tabs>
          <w:tab w:val="left" w:pos="426"/>
        </w:tabs>
        <w:spacing w:after="0" w:line="480" w:lineRule="auto"/>
        <w:jc w:val="both"/>
        <w:rPr>
          <w:rFonts w:ascii="Times New Roman" w:hAnsi="Times New Roman" w:cs="Times New Roman"/>
          <w:noProof/>
          <w:sz w:val="24"/>
          <w:szCs w:val="24"/>
          <w:lang w:val="id-ID"/>
        </w:rPr>
      </w:pPr>
    </w:p>
    <w:p w:rsidR="00222D33" w:rsidRPr="00294BD5" w:rsidRDefault="00E74058" w:rsidP="00BA6C88">
      <w:pPr>
        <w:tabs>
          <w:tab w:val="left" w:pos="426"/>
        </w:tabs>
        <w:spacing w:after="0" w:line="480" w:lineRule="auto"/>
        <w:jc w:val="both"/>
        <w:rPr>
          <w:rFonts w:ascii="Times New Roman" w:hAnsi="Times New Roman" w:cs="Times New Roman"/>
          <w:b/>
          <w:noProof/>
          <w:sz w:val="24"/>
          <w:szCs w:val="24"/>
          <w:lang w:val="id-ID"/>
        </w:rPr>
      </w:pPr>
      <w:r w:rsidRPr="00294BD5">
        <w:rPr>
          <w:rFonts w:ascii="Times New Roman" w:hAnsi="Times New Roman" w:cs="Times New Roman"/>
          <w:b/>
          <w:noProof/>
          <w:sz w:val="24"/>
          <w:szCs w:val="24"/>
          <w:lang w:val="id-ID"/>
        </w:rPr>
        <w:t>Results</w:t>
      </w:r>
    </w:p>
    <w:p w:rsidR="00EE68F2" w:rsidRPr="00294BD5" w:rsidRDefault="00EE68F2" w:rsidP="00BA6C88">
      <w:pPr>
        <w:tabs>
          <w:tab w:val="left" w:pos="426"/>
        </w:tabs>
        <w:spacing w:after="0" w:line="480" w:lineRule="auto"/>
        <w:jc w:val="both"/>
        <w:rPr>
          <w:rFonts w:ascii="Times New Roman" w:hAnsi="Times New Roman" w:cs="Times New Roman"/>
          <w:b/>
          <w:noProof/>
          <w:sz w:val="24"/>
          <w:szCs w:val="24"/>
          <w:lang w:val="id-ID"/>
        </w:rPr>
      </w:pPr>
      <w:r w:rsidRPr="00294BD5">
        <w:rPr>
          <w:rFonts w:ascii="Times New Roman" w:hAnsi="Times New Roman" w:cs="Times New Roman"/>
          <w:b/>
          <w:noProof/>
          <w:sz w:val="24"/>
          <w:szCs w:val="24"/>
          <w:lang w:val="id-ID"/>
        </w:rPr>
        <w:t>Characteristics of neonates with perinatal asphyxia</w:t>
      </w:r>
    </w:p>
    <w:p w:rsidR="00DC47D1" w:rsidRPr="00294BD5" w:rsidRDefault="00160CE1" w:rsidP="00BA6C88">
      <w:pPr>
        <w:tabs>
          <w:tab w:val="left" w:pos="426"/>
        </w:tabs>
        <w:spacing w:after="0" w:line="480" w:lineRule="auto"/>
        <w:jc w:val="both"/>
        <w:rPr>
          <w:rFonts w:ascii="Times New Roman" w:hAnsi="Times New Roman" w:cs="Times New Roman"/>
          <w:noProof/>
          <w:sz w:val="24"/>
          <w:szCs w:val="24"/>
          <w:lang w:val="id-ID"/>
        </w:rPr>
      </w:pPr>
      <w:r w:rsidRPr="00294BD5">
        <w:rPr>
          <w:rFonts w:ascii="Times New Roman" w:hAnsi="Times New Roman" w:cs="Times New Roman"/>
          <w:noProof/>
          <w:sz w:val="24"/>
          <w:szCs w:val="24"/>
          <w:lang w:val="id-ID"/>
        </w:rPr>
        <w:t xml:space="preserve">Out of fifty neonates included, 26 were boy (52%) and 24 were girl (48%). </w:t>
      </w:r>
      <w:r w:rsidR="009F0CCE" w:rsidRPr="00294BD5">
        <w:rPr>
          <w:rFonts w:ascii="Times New Roman" w:hAnsi="Times New Roman" w:cs="Times New Roman"/>
          <w:noProof/>
          <w:sz w:val="24"/>
          <w:szCs w:val="24"/>
          <w:lang w:val="id-ID"/>
        </w:rPr>
        <w:t xml:space="preserve">Twenty three neonates were with HIE symptoms (46%). The most type of birth delivery on this study were spontaneous labor with head presentation (62%) and </w:t>
      </w:r>
      <w:r w:rsidR="00173A21" w:rsidRPr="00294BD5">
        <w:rPr>
          <w:rFonts w:ascii="Times New Roman" w:hAnsi="Times New Roman" w:cs="Times New Roman"/>
          <w:noProof/>
          <w:sz w:val="24"/>
          <w:szCs w:val="24"/>
          <w:lang w:val="id-ID"/>
        </w:rPr>
        <w:t xml:space="preserve">sectio caesaria (SC) (32%), with the most </w:t>
      </w:r>
      <w:r w:rsidR="00173A21" w:rsidRPr="00294BD5">
        <w:rPr>
          <w:rFonts w:ascii="Times New Roman" w:hAnsi="Times New Roman" w:cs="Times New Roman"/>
          <w:noProof/>
          <w:sz w:val="24"/>
          <w:szCs w:val="24"/>
          <w:lang w:val="id-ID"/>
        </w:rPr>
        <w:lastRenderedPageBreak/>
        <w:t>common indication were</w:t>
      </w:r>
      <w:r w:rsidR="00EC23D1" w:rsidRPr="00294BD5">
        <w:rPr>
          <w:rFonts w:ascii="Times New Roman" w:hAnsi="Times New Roman" w:cs="Times New Roman"/>
          <w:noProof/>
          <w:sz w:val="24"/>
          <w:szCs w:val="24"/>
          <w:lang w:val="id-ID"/>
        </w:rPr>
        <w:t xml:space="preserve"> premature rupture of membranes (42.9%) and fetal distress (28.7%). The mean </w:t>
      </w:r>
      <w:r w:rsidR="00C67E5E" w:rsidRPr="00294BD5">
        <w:rPr>
          <w:rFonts w:ascii="Times New Roman" w:hAnsi="Times New Roman" w:cs="Times New Roman"/>
          <w:noProof/>
          <w:sz w:val="24"/>
          <w:szCs w:val="24"/>
          <w:lang w:val="id-ID"/>
        </w:rPr>
        <w:t>birth weight</w:t>
      </w:r>
      <w:r w:rsidR="00EC23D1" w:rsidRPr="00294BD5">
        <w:rPr>
          <w:rFonts w:ascii="Times New Roman" w:hAnsi="Times New Roman" w:cs="Times New Roman"/>
          <w:noProof/>
          <w:sz w:val="24"/>
          <w:szCs w:val="24"/>
          <w:lang w:val="id-ID"/>
        </w:rPr>
        <w:t xml:space="preserve"> was 2837 (SD 651.4,</w:t>
      </w:r>
      <w:r w:rsidR="00C67E5E" w:rsidRPr="00294BD5">
        <w:rPr>
          <w:rFonts w:ascii="Times New Roman" w:hAnsi="Times New Roman" w:cs="Times New Roman"/>
          <w:noProof/>
          <w:sz w:val="24"/>
          <w:szCs w:val="24"/>
          <w:lang w:val="id-ID"/>
        </w:rPr>
        <w:t xml:space="preserve"> median 2975</w:t>
      </w:r>
      <w:r w:rsidR="00EC23D1" w:rsidRPr="00294BD5">
        <w:rPr>
          <w:rFonts w:ascii="Times New Roman" w:hAnsi="Times New Roman" w:cs="Times New Roman"/>
          <w:noProof/>
          <w:sz w:val="24"/>
          <w:szCs w:val="24"/>
          <w:lang w:val="id-ID"/>
        </w:rPr>
        <w:t>) gram</w:t>
      </w:r>
      <w:r w:rsidR="00C67E5E" w:rsidRPr="00294BD5">
        <w:rPr>
          <w:rFonts w:ascii="Times New Roman" w:hAnsi="Times New Roman" w:cs="Times New Roman"/>
          <w:noProof/>
          <w:sz w:val="24"/>
          <w:szCs w:val="24"/>
          <w:lang w:val="id-ID"/>
        </w:rPr>
        <w:t xml:space="preserve"> and the mean mother’s age was 26.8 (SD 6.6, median 25) years old. </w:t>
      </w:r>
      <w:r w:rsidR="004312C0" w:rsidRPr="00294BD5">
        <w:rPr>
          <w:rFonts w:ascii="Times New Roman" w:hAnsi="Times New Roman" w:cs="Times New Roman"/>
          <w:noProof/>
          <w:sz w:val="24"/>
          <w:szCs w:val="24"/>
          <w:lang w:val="id-ID"/>
        </w:rPr>
        <w:t>The outcome shown 40 neonates</w:t>
      </w:r>
      <w:r w:rsidR="00E619B9" w:rsidRPr="00294BD5">
        <w:rPr>
          <w:rFonts w:ascii="Times New Roman" w:hAnsi="Times New Roman" w:cs="Times New Roman"/>
          <w:noProof/>
          <w:sz w:val="24"/>
          <w:szCs w:val="24"/>
          <w:lang w:val="id-ID"/>
        </w:rPr>
        <w:t xml:space="preserve"> </w:t>
      </w:r>
      <w:r w:rsidR="004312C0" w:rsidRPr="00294BD5">
        <w:rPr>
          <w:rFonts w:ascii="Times New Roman" w:hAnsi="Times New Roman" w:cs="Times New Roman"/>
          <w:noProof/>
          <w:sz w:val="24"/>
          <w:szCs w:val="24"/>
          <w:lang w:val="id-ID"/>
        </w:rPr>
        <w:t xml:space="preserve">were alive </w:t>
      </w:r>
      <w:r w:rsidR="00E619B9" w:rsidRPr="00294BD5">
        <w:rPr>
          <w:rFonts w:ascii="Times New Roman" w:hAnsi="Times New Roman" w:cs="Times New Roman"/>
          <w:noProof/>
          <w:sz w:val="24"/>
          <w:szCs w:val="24"/>
          <w:lang w:val="id-ID"/>
        </w:rPr>
        <w:t>(80%)</w:t>
      </w:r>
      <w:r w:rsidR="004312C0" w:rsidRPr="00294BD5">
        <w:rPr>
          <w:rFonts w:ascii="Times New Roman" w:hAnsi="Times New Roman" w:cs="Times New Roman"/>
          <w:noProof/>
          <w:sz w:val="24"/>
          <w:szCs w:val="24"/>
          <w:lang w:val="id-ID"/>
        </w:rPr>
        <w:t xml:space="preserve"> and 10 were dead (10%) on this study. Nine were died from HIE symptoms (90%).</w:t>
      </w:r>
    </w:p>
    <w:p w:rsidR="00E619B9" w:rsidRPr="00294BD5" w:rsidRDefault="00E619B9" w:rsidP="00BA6C88">
      <w:pPr>
        <w:tabs>
          <w:tab w:val="left" w:pos="426"/>
        </w:tabs>
        <w:spacing w:after="0" w:line="480" w:lineRule="auto"/>
        <w:jc w:val="center"/>
        <w:rPr>
          <w:rFonts w:ascii="Times New Roman" w:hAnsi="Times New Roman" w:cs="Times New Roman"/>
          <w:noProof/>
          <w:sz w:val="24"/>
          <w:szCs w:val="24"/>
          <w:lang w:val="id-ID"/>
        </w:rPr>
      </w:pPr>
      <w:bookmarkStart w:id="4" w:name="_Hlk3387668"/>
    </w:p>
    <w:p w:rsidR="00E753BF" w:rsidRPr="00294BD5" w:rsidRDefault="00F34649" w:rsidP="00BA6C88">
      <w:pPr>
        <w:tabs>
          <w:tab w:val="left" w:pos="426"/>
        </w:tabs>
        <w:spacing w:after="0" w:line="480" w:lineRule="auto"/>
        <w:jc w:val="center"/>
        <w:rPr>
          <w:rFonts w:ascii="Times New Roman" w:hAnsi="Times New Roman" w:cs="Times New Roman"/>
          <w:b/>
          <w:noProof/>
          <w:sz w:val="24"/>
          <w:szCs w:val="24"/>
          <w:lang w:val="id-ID"/>
        </w:rPr>
      </w:pPr>
      <w:r w:rsidRPr="00294BD5">
        <w:rPr>
          <w:rFonts w:ascii="Times New Roman" w:hAnsi="Times New Roman" w:cs="Times New Roman"/>
          <w:b/>
          <w:noProof/>
          <w:sz w:val="24"/>
          <w:szCs w:val="24"/>
        </w:rPr>
        <w:drawing>
          <wp:inline distT="0" distB="0" distL="0" distR="0">
            <wp:extent cx="4305300" cy="5391150"/>
            <wp:effectExtent l="19050" t="0" r="0" b="0"/>
            <wp:docPr id="14" name="Picture 13" descr="Tab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1.tif"/>
                    <pic:cNvPicPr/>
                  </pic:nvPicPr>
                  <pic:blipFill>
                    <a:blip r:embed="rId7" cstate="print"/>
                    <a:stretch>
                      <a:fillRect/>
                    </a:stretch>
                  </pic:blipFill>
                  <pic:spPr>
                    <a:xfrm>
                      <a:off x="0" y="0"/>
                      <a:ext cx="4305300" cy="5391150"/>
                    </a:xfrm>
                    <a:prstGeom prst="rect">
                      <a:avLst/>
                    </a:prstGeom>
                  </pic:spPr>
                </pic:pic>
              </a:graphicData>
            </a:graphic>
          </wp:inline>
        </w:drawing>
      </w:r>
    </w:p>
    <w:bookmarkEnd w:id="4"/>
    <w:p w:rsidR="00E753BF" w:rsidRPr="00294BD5" w:rsidRDefault="00E753BF" w:rsidP="00BA6C88">
      <w:pPr>
        <w:tabs>
          <w:tab w:val="left" w:pos="426"/>
        </w:tabs>
        <w:spacing w:after="0" w:line="480" w:lineRule="auto"/>
        <w:jc w:val="both"/>
        <w:rPr>
          <w:rFonts w:ascii="Times New Roman" w:hAnsi="Times New Roman" w:cs="Times New Roman"/>
          <w:b/>
          <w:noProof/>
          <w:sz w:val="24"/>
          <w:szCs w:val="24"/>
          <w:lang w:val="id-ID"/>
        </w:rPr>
      </w:pPr>
    </w:p>
    <w:p w:rsidR="00EE68F2" w:rsidRPr="00294BD5" w:rsidRDefault="00EE68F2" w:rsidP="00BA6C88">
      <w:pPr>
        <w:tabs>
          <w:tab w:val="left" w:pos="426"/>
        </w:tabs>
        <w:spacing w:after="0" w:line="480" w:lineRule="auto"/>
        <w:jc w:val="both"/>
        <w:rPr>
          <w:rFonts w:ascii="Times New Roman" w:hAnsi="Times New Roman" w:cs="Times New Roman"/>
          <w:b/>
          <w:noProof/>
          <w:sz w:val="24"/>
          <w:szCs w:val="24"/>
          <w:lang w:val="id-ID"/>
        </w:rPr>
      </w:pPr>
      <w:r w:rsidRPr="00294BD5">
        <w:rPr>
          <w:rFonts w:ascii="Times New Roman" w:hAnsi="Times New Roman" w:cs="Times New Roman"/>
          <w:b/>
          <w:noProof/>
          <w:sz w:val="24"/>
          <w:szCs w:val="24"/>
          <w:lang w:val="id-ID"/>
        </w:rPr>
        <w:t>Caspase-3 level</w:t>
      </w:r>
      <w:r w:rsidR="00BB012F" w:rsidRPr="00294BD5">
        <w:rPr>
          <w:rFonts w:ascii="Times New Roman" w:hAnsi="Times New Roman" w:cs="Times New Roman"/>
          <w:b/>
          <w:noProof/>
          <w:sz w:val="24"/>
          <w:szCs w:val="24"/>
          <w:lang w:val="id-ID"/>
        </w:rPr>
        <w:t xml:space="preserve"> measurement</w:t>
      </w:r>
    </w:p>
    <w:p w:rsidR="00A86E62" w:rsidRPr="00294BD5" w:rsidRDefault="00EE68F2" w:rsidP="00BA6C88">
      <w:pPr>
        <w:tabs>
          <w:tab w:val="left" w:pos="426"/>
        </w:tabs>
        <w:spacing w:after="0" w:line="480" w:lineRule="auto"/>
        <w:jc w:val="both"/>
        <w:rPr>
          <w:rFonts w:ascii="Times New Roman" w:hAnsi="Times New Roman" w:cs="Times New Roman"/>
          <w:noProof/>
          <w:sz w:val="24"/>
          <w:szCs w:val="24"/>
          <w:lang w:val="id-ID"/>
        </w:rPr>
      </w:pPr>
      <w:r w:rsidRPr="00294BD5">
        <w:rPr>
          <w:rFonts w:ascii="Times New Roman" w:hAnsi="Times New Roman" w:cs="Times New Roman"/>
          <w:noProof/>
          <w:sz w:val="24"/>
          <w:szCs w:val="24"/>
          <w:lang w:val="id-ID"/>
        </w:rPr>
        <w:t xml:space="preserve">Caspase-3 level shown </w:t>
      </w:r>
      <w:r w:rsidR="000879A7" w:rsidRPr="00294BD5">
        <w:rPr>
          <w:rFonts w:ascii="Times New Roman" w:hAnsi="Times New Roman" w:cs="Times New Roman"/>
          <w:noProof/>
          <w:sz w:val="24"/>
          <w:szCs w:val="24"/>
          <w:lang w:val="id-ID"/>
        </w:rPr>
        <w:t xml:space="preserve">increased on first and second examination in general. The mean caspase-3 level on first examination was 7.84 (SD 2.5; median 7.75; range 3.455-12.642) ng/mL. The </w:t>
      </w:r>
      <w:r w:rsidR="000879A7" w:rsidRPr="00294BD5">
        <w:rPr>
          <w:rFonts w:ascii="Times New Roman" w:hAnsi="Times New Roman" w:cs="Times New Roman"/>
          <w:noProof/>
          <w:sz w:val="24"/>
          <w:szCs w:val="24"/>
          <w:lang w:val="id-ID"/>
        </w:rPr>
        <w:lastRenderedPageBreak/>
        <w:t>mean caspase-3 level on second examination was 7.53 (SD 2.46; median 7</w:t>
      </w:r>
      <w:r w:rsidR="00B56E80" w:rsidRPr="00294BD5">
        <w:rPr>
          <w:rFonts w:ascii="Times New Roman" w:hAnsi="Times New Roman" w:cs="Times New Roman"/>
          <w:noProof/>
          <w:sz w:val="24"/>
          <w:szCs w:val="24"/>
          <w:lang w:val="id-ID"/>
        </w:rPr>
        <w:t xml:space="preserve">.36; range 3.308-11.732) ng/mL. </w:t>
      </w:r>
      <w:r w:rsidR="00DC0CB0" w:rsidRPr="00294BD5">
        <w:rPr>
          <w:rFonts w:ascii="Times New Roman" w:hAnsi="Times New Roman" w:cs="Times New Roman"/>
          <w:noProof/>
          <w:sz w:val="24"/>
          <w:szCs w:val="24"/>
          <w:lang w:val="id-ID"/>
        </w:rPr>
        <w:t xml:space="preserve">There was significant difference between first and second examination </w:t>
      </w:r>
      <w:r w:rsidR="00B72D18" w:rsidRPr="00294BD5">
        <w:rPr>
          <w:rFonts w:ascii="Times New Roman" w:hAnsi="Times New Roman" w:cs="Times New Roman"/>
          <w:noProof/>
          <w:sz w:val="24"/>
          <w:szCs w:val="24"/>
          <w:lang w:val="id-ID"/>
        </w:rPr>
        <w:t xml:space="preserve">by 0.3135 points (t=6.555; </w:t>
      </w:r>
      <w:r w:rsidR="003A0EFA" w:rsidRPr="00294BD5">
        <w:rPr>
          <w:rFonts w:ascii="Times New Roman" w:hAnsi="Times New Roman" w:cs="Times New Roman"/>
          <w:noProof/>
          <w:sz w:val="24"/>
          <w:szCs w:val="24"/>
          <w:lang w:val="id-ID"/>
        </w:rPr>
        <w:t>P</w:t>
      </w:r>
      <w:r w:rsidR="003967C7" w:rsidRPr="00294BD5">
        <w:rPr>
          <w:rFonts w:ascii="Times New Roman" w:hAnsi="Times New Roman" w:cs="Times New Roman"/>
          <w:noProof/>
          <w:sz w:val="24"/>
          <w:szCs w:val="24"/>
          <w:lang w:val="id-ID"/>
        </w:rPr>
        <w:t xml:space="preserve">&lt;0.0001). </w:t>
      </w:r>
      <w:r w:rsidR="00ED523C" w:rsidRPr="00294BD5">
        <w:rPr>
          <w:rFonts w:ascii="Times New Roman" w:hAnsi="Times New Roman" w:cs="Times New Roman"/>
          <w:noProof/>
          <w:sz w:val="24"/>
          <w:szCs w:val="24"/>
          <w:lang w:val="id-ID"/>
        </w:rPr>
        <w:t>There was also significant difference of both caspase-3 level on neonates that a</w:t>
      </w:r>
      <w:r w:rsidR="003A0EFA" w:rsidRPr="00294BD5">
        <w:rPr>
          <w:rFonts w:ascii="Times New Roman" w:hAnsi="Times New Roman" w:cs="Times New Roman"/>
          <w:noProof/>
          <w:sz w:val="24"/>
          <w:szCs w:val="24"/>
          <w:lang w:val="id-ID"/>
        </w:rPr>
        <w:t>live by 0.294 points (t=6.363; P</w:t>
      </w:r>
      <w:r w:rsidR="00ED523C" w:rsidRPr="00294BD5">
        <w:rPr>
          <w:rFonts w:ascii="Times New Roman" w:hAnsi="Times New Roman" w:cs="Times New Roman"/>
          <w:noProof/>
          <w:sz w:val="24"/>
          <w:szCs w:val="24"/>
          <w:lang w:val="id-ID"/>
        </w:rPr>
        <w:t xml:space="preserve">&lt;0.0001) and </w:t>
      </w:r>
      <w:r w:rsidR="003A0EFA" w:rsidRPr="00294BD5">
        <w:rPr>
          <w:rFonts w:ascii="Times New Roman" w:hAnsi="Times New Roman" w:cs="Times New Roman"/>
          <w:noProof/>
          <w:sz w:val="24"/>
          <w:szCs w:val="24"/>
          <w:lang w:val="id-ID"/>
        </w:rPr>
        <w:t>dead by 0.391 points (t=2.503; P</w:t>
      </w:r>
      <w:r w:rsidR="00ED523C" w:rsidRPr="00294BD5">
        <w:rPr>
          <w:rFonts w:ascii="Times New Roman" w:hAnsi="Times New Roman" w:cs="Times New Roman"/>
          <w:noProof/>
          <w:sz w:val="24"/>
          <w:szCs w:val="24"/>
          <w:lang w:val="id-ID"/>
        </w:rPr>
        <w:t xml:space="preserve">=0.034). </w:t>
      </w:r>
      <w:r w:rsidR="003967C7" w:rsidRPr="00294BD5">
        <w:rPr>
          <w:rFonts w:ascii="Times New Roman" w:hAnsi="Times New Roman" w:cs="Times New Roman"/>
          <w:noProof/>
          <w:sz w:val="24"/>
          <w:szCs w:val="24"/>
          <w:lang w:val="id-ID"/>
        </w:rPr>
        <w:t xml:space="preserve">Caspase-3 level on </w:t>
      </w:r>
      <w:r w:rsidR="00F96F94" w:rsidRPr="00294BD5">
        <w:rPr>
          <w:rFonts w:ascii="Times New Roman" w:hAnsi="Times New Roman" w:cs="Times New Roman"/>
          <w:noProof/>
          <w:sz w:val="24"/>
          <w:szCs w:val="24"/>
          <w:lang w:val="id-ID"/>
        </w:rPr>
        <w:t xml:space="preserve">dead neonatal consistently higher than </w:t>
      </w:r>
      <w:r w:rsidR="008375D7" w:rsidRPr="00294BD5">
        <w:rPr>
          <w:rFonts w:ascii="Times New Roman" w:hAnsi="Times New Roman" w:cs="Times New Roman"/>
          <w:noProof/>
          <w:sz w:val="24"/>
          <w:szCs w:val="24"/>
          <w:lang w:val="id-ID"/>
        </w:rPr>
        <w:t xml:space="preserve">neonatal that alive </w:t>
      </w:r>
      <w:r w:rsidR="003A0EFA" w:rsidRPr="00294BD5">
        <w:rPr>
          <w:rFonts w:ascii="Times New Roman" w:hAnsi="Times New Roman" w:cs="Times New Roman"/>
          <w:noProof/>
          <w:sz w:val="24"/>
          <w:szCs w:val="24"/>
          <w:lang w:val="id-ID"/>
        </w:rPr>
        <w:t>(10.8 v 7.</w:t>
      </w:r>
      <w:r w:rsidR="008375D7" w:rsidRPr="00294BD5">
        <w:rPr>
          <w:rFonts w:ascii="Times New Roman" w:hAnsi="Times New Roman" w:cs="Times New Roman"/>
          <w:noProof/>
          <w:sz w:val="24"/>
          <w:szCs w:val="24"/>
          <w:lang w:val="id-ID"/>
        </w:rPr>
        <w:t>11</w:t>
      </w:r>
      <w:r w:rsidR="003A0EFA" w:rsidRPr="00294BD5">
        <w:rPr>
          <w:rFonts w:ascii="Times New Roman" w:hAnsi="Times New Roman" w:cs="Times New Roman"/>
          <w:noProof/>
          <w:sz w:val="24"/>
          <w:szCs w:val="24"/>
          <w:lang w:val="id-ID"/>
        </w:rPr>
        <w:t xml:space="preserve"> ng/mL on first examination; 10.411 v 6.</w:t>
      </w:r>
      <w:r w:rsidR="008375D7" w:rsidRPr="00294BD5">
        <w:rPr>
          <w:rFonts w:ascii="Times New Roman" w:hAnsi="Times New Roman" w:cs="Times New Roman"/>
          <w:noProof/>
          <w:sz w:val="24"/>
          <w:szCs w:val="24"/>
          <w:lang w:val="id-ID"/>
        </w:rPr>
        <w:t>816 ng/mL on second examination).</w:t>
      </w:r>
    </w:p>
    <w:p w:rsidR="008375D7" w:rsidRPr="00294BD5" w:rsidRDefault="008375D7" w:rsidP="00BA6C88">
      <w:pPr>
        <w:tabs>
          <w:tab w:val="left" w:pos="426"/>
        </w:tabs>
        <w:spacing w:after="0" w:line="480" w:lineRule="auto"/>
        <w:jc w:val="center"/>
        <w:rPr>
          <w:rFonts w:ascii="Times New Roman" w:hAnsi="Times New Roman" w:cs="Times New Roman"/>
          <w:noProof/>
          <w:sz w:val="24"/>
          <w:szCs w:val="24"/>
          <w:lang w:val="id-ID"/>
        </w:rPr>
      </w:pPr>
      <w:bookmarkStart w:id="5" w:name="_Hlk3387703"/>
    </w:p>
    <w:p w:rsidR="00063D2A" w:rsidRPr="00294BD5" w:rsidRDefault="008E365D" w:rsidP="00BA6C88">
      <w:pPr>
        <w:tabs>
          <w:tab w:val="left" w:pos="426"/>
        </w:tabs>
        <w:spacing w:after="0" w:line="480" w:lineRule="auto"/>
        <w:jc w:val="center"/>
        <w:rPr>
          <w:rFonts w:ascii="Times New Roman" w:hAnsi="Times New Roman" w:cs="Times New Roman"/>
          <w:noProof/>
          <w:sz w:val="24"/>
          <w:szCs w:val="24"/>
          <w:lang w:val="id-ID"/>
        </w:rPr>
      </w:pPr>
      <w:r w:rsidRPr="00294BD5">
        <w:rPr>
          <w:rFonts w:ascii="Times New Roman" w:hAnsi="Times New Roman" w:cs="Times New Roman"/>
          <w:noProof/>
          <w:sz w:val="24"/>
          <w:szCs w:val="24"/>
        </w:rPr>
        <w:drawing>
          <wp:inline distT="0" distB="0" distL="0" distR="0">
            <wp:extent cx="4791075" cy="6019800"/>
            <wp:effectExtent l="19050" t="0" r="9525" b="0"/>
            <wp:docPr id="11" name="Picture 10" descr="Tab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2.tif"/>
                    <pic:cNvPicPr/>
                  </pic:nvPicPr>
                  <pic:blipFill>
                    <a:blip r:embed="rId8" cstate="print"/>
                    <a:stretch>
                      <a:fillRect/>
                    </a:stretch>
                  </pic:blipFill>
                  <pic:spPr>
                    <a:xfrm>
                      <a:off x="0" y="0"/>
                      <a:ext cx="4791075" cy="6019800"/>
                    </a:xfrm>
                    <a:prstGeom prst="rect">
                      <a:avLst/>
                    </a:prstGeom>
                  </pic:spPr>
                </pic:pic>
              </a:graphicData>
            </a:graphic>
          </wp:inline>
        </w:drawing>
      </w:r>
    </w:p>
    <w:p w:rsidR="00E753BF" w:rsidRPr="00294BD5" w:rsidRDefault="00E753BF" w:rsidP="00BA6C88">
      <w:pPr>
        <w:tabs>
          <w:tab w:val="left" w:pos="426"/>
        </w:tabs>
        <w:spacing w:after="0" w:line="480" w:lineRule="auto"/>
        <w:jc w:val="both"/>
        <w:rPr>
          <w:rFonts w:ascii="Times New Roman" w:hAnsi="Times New Roman" w:cs="Times New Roman"/>
          <w:noProof/>
          <w:sz w:val="24"/>
          <w:szCs w:val="24"/>
          <w:lang w:val="id-ID"/>
        </w:rPr>
      </w:pPr>
    </w:p>
    <w:bookmarkEnd w:id="5"/>
    <w:p w:rsidR="008375D7" w:rsidRPr="00294BD5" w:rsidRDefault="000470DE" w:rsidP="00BA6C88">
      <w:pPr>
        <w:tabs>
          <w:tab w:val="left" w:pos="426"/>
        </w:tabs>
        <w:spacing w:after="0" w:line="480" w:lineRule="auto"/>
        <w:jc w:val="both"/>
        <w:rPr>
          <w:rFonts w:ascii="Times New Roman" w:hAnsi="Times New Roman" w:cs="Times New Roman"/>
          <w:b/>
          <w:noProof/>
          <w:sz w:val="24"/>
          <w:szCs w:val="24"/>
          <w:lang w:val="id-ID"/>
        </w:rPr>
      </w:pPr>
      <w:r w:rsidRPr="00294BD5">
        <w:rPr>
          <w:rFonts w:ascii="Times New Roman" w:hAnsi="Times New Roman" w:cs="Times New Roman"/>
          <w:b/>
          <w:noProof/>
          <w:sz w:val="24"/>
          <w:szCs w:val="24"/>
          <w:lang w:val="id-ID"/>
        </w:rPr>
        <w:lastRenderedPageBreak/>
        <w:t>Correlation between caspase-3 level and neonatal outcome</w:t>
      </w:r>
    </w:p>
    <w:p w:rsidR="00172216" w:rsidRPr="00294BD5" w:rsidRDefault="001E7659" w:rsidP="00BA6C88">
      <w:pPr>
        <w:tabs>
          <w:tab w:val="left" w:pos="426"/>
        </w:tabs>
        <w:spacing w:after="0" w:line="480" w:lineRule="auto"/>
        <w:jc w:val="both"/>
        <w:rPr>
          <w:rFonts w:ascii="Times New Roman" w:hAnsi="Times New Roman" w:cs="Times New Roman"/>
          <w:noProof/>
          <w:sz w:val="24"/>
          <w:szCs w:val="24"/>
          <w:lang w:val="id-ID"/>
        </w:rPr>
      </w:pPr>
      <w:r w:rsidRPr="00294BD5">
        <w:rPr>
          <w:rFonts w:ascii="Times New Roman" w:hAnsi="Times New Roman" w:cs="Times New Roman"/>
          <w:noProof/>
          <w:sz w:val="24"/>
          <w:szCs w:val="24"/>
          <w:lang w:val="id-ID"/>
        </w:rPr>
        <w:t xml:space="preserve">The correlation between caspase-3 level on neonatal with HIE symptoms and death outcome had significant relationship </w:t>
      </w:r>
      <w:r w:rsidR="003A0EFA" w:rsidRPr="00294BD5">
        <w:rPr>
          <w:rFonts w:ascii="Times New Roman" w:hAnsi="Times New Roman" w:cs="Times New Roman"/>
          <w:noProof/>
          <w:sz w:val="24"/>
          <w:szCs w:val="24"/>
          <w:lang w:val="id-ID"/>
        </w:rPr>
        <w:t>on first examination (RR=2.33; P</w:t>
      </w:r>
      <w:r w:rsidR="001A03F7" w:rsidRPr="00294BD5">
        <w:rPr>
          <w:rFonts w:ascii="Times New Roman" w:hAnsi="Times New Roman" w:cs="Times New Roman"/>
          <w:noProof/>
          <w:sz w:val="24"/>
          <w:szCs w:val="24"/>
          <w:lang w:val="id-ID"/>
        </w:rPr>
        <w:t>=0.014) an</w:t>
      </w:r>
      <w:r w:rsidR="003A0EFA" w:rsidRPr="00294BD5">
        <w:rPr>
          <w:rFonts w:ascii="Times New Roman" w:hAnsi="Times New Roman" w:cs="Times New Roman"/>
          <w:noProof/>
          <w:sz w:val="24"/>
          <w:szCs w:val="24"/>
          <w:lang w:val="id-ID"/>
        </w:rPr>
        <w:t>d second examination (RR=2.25; P</w:t>
      </w:r>
      <w:r w:rsidR="001A03F7" w:rsidRPr="00294BD5">
        <w:rPr>
          <w:rFonts w:ascii="Times New Roman" w:hAnsi="Times New Roman" w:cs="Times New Roman"/>
          <w:noProof/>
          <w:sz w:val="24"/>
          <w:szCs w:val="24"/>
          <w:lang w:val="id-ID"/>
        </w:rPr>
        <w:t xml:space="preserve">=0.015) </w:t>
      </w:r>
      <w:r w:rsidRPr="00294BD5">
        <w:rPr>
          <w:rFonts w:ascii="Times New Roman" w:hAnsi="Times New Roman" w:cs="Times New Roman"/>
          <w:noProof/>
          <w:sz w:val="24"/>
          <w:szCs w:val="24"/>
          <w:lang w:val="id-ID"/>
        </w:rPr>
        <w:t>by using logistic regression analysis</w:t>
      </w:r>
      <w:r w:rsidR="001A03F7" w:rsidRPr="00294BD5">
        <w:rPr>
          <w:rFonts w:ascii="Times New Roman" w:hAnsi="Times New Roman" w:cs="Times New Roman"/>
          <w:noProof/>
          <w:sz w:val="24"/>
          <w:szCs w:val="24"/>
          <w:lang w:val="id-ID"/>
        </w:rPr>
        <w:t xml:space="preserve">. </w:t>
      </w:r>
      <w:r w:rsidR="00642DC9" w:rsidRPr="00294BD5">
        <w:rPr>
          <w:rFonts w:ascii="Times New Roman" w:hAnsi="Times New Roman" w:cs="Times New Roman"/>
          <w:noProof/>
          <w:sz w:val="24"/>
          <w:szCs w:val="24"/>
          <w:lang w:val="id-ID"/>
        </w:rPr>
        <w:t xml:space="preserve">Different result shown </w:t>
      </w:r>
      <w:r w:rsidR="00CC7570" w:rsidRPr="00294BD5">
        <w:rPr>
          <w:rFonts w:ascii="Times New Roman" w:hAnsi="Times New Roman" w:cs="Times New Roman"/>
          <w:noProof/>
          <w:sz w:val="24"/>
          <w:szCs w:val="24"/>
          <w:lang w:val="id-ID"/>
        </w:rPr>
        <w:t xml:space="preserve">in </w:t>
      </w:r>
      <w:r w:rsidR="004B6279" w:rsidRPr="00294BD5">
        <w:rPr>
          <w:rFonts w:ascii="Times New Roman" w:hAnsi="Times New Roman" w:cs="Times New Roman"/>
          <w:noProof/>
          <w:sz w:val="24"/>
          <w:szCs w:val="24"/>
          <w:lang w:val="id-ID"/>
        </w:rPr>
        <w:t>neonates without HIE symptoms</w:t>
      </w:r>
      <w:r w:rsidR="00B66582" w:rsidRPr="00294BD5">
        <w:rPr>
          <w:rFonts w:ascii="Times New Roman" w:hAnsi="Times New Roman" w:cs="Times New Roman"/>
          <w:noProof/>
          <w:sz w:val="24"/>
          <w:szCs w:val="24"/>
          <w:lang w:val="id-ID"/>
        </w:rPr>
        <w:t xml:space="preserve"> that</w:t>
      </w:r>
      <w:r w:rsidR="002C2D71" w:rsidRPr="00294BD5">
        <w:rPr>
          <w:rFonts w:ascii="Times New Roman" w:hAnsi="Times New Roman" w:cs="Times New Roman"/>
          <w:noProof/>
          <w:sz w:val="24"/>
          <w:szCs w:val="24"/>
          <w:lang w:val="id-ID"/>
        </w:rPr>
        <w:t xml:space="preserve"> there was no significant difference either on first examination (RR=2,23; </w:t>
      </w:r>
      <w:r w:rsidR="003A0EFA" w:rsidRPr="00294BD5">
        <w:rPr>
          <w:rFonts w:ascii="Times New Roman" w:hAnsi="Times New Roman" w:cs="Times New Roman"/>
          <w:noProof/>
          <w:sz w:val="24"/>
          <w:szCs w:val="24"/>
          <w:lang w:val="id-ID"/>
        </w:rPr>
        <w:t>P</w:t>
      </w:r>
      <w:r w:rsidR="002C2D71" w:rsidRPr="00294BD5">
        <w:rPr>
          <w:rFonts w:ascii="Times New Roman" w:hAnsi="Times New Roman" w:cs="Times New Roman"/>
          <w:noProof/>
          <w:sz w:val="24"/>
          <w:szCs w:val="24"/>
          <w:lang w:val="id-ID"/>
        </w:rPr>
        <w:t>=0,205) an</w:t>
      </w:r>
      <w:r w:rsidR="003A0EFA" w:rsidRPr="00294BD5">
        <w:rPr>
          <w:rFonts w:ascii="Times New Roman" w:hAnsi="Times New Roman" w:cs="Times New Roman"/>
          <w:noProof/>
          <w:sz w:val="24"/>
          <w:szCs w:val="24"/>
          <w:lang w:val="id-ID"/>
        </w:rPr>
        <w:t>d second examination (RR=2,47; P</w:t>
      </w:r>
      <w:r w:rsidR="002C2D71" w:rsidRPr="00294BD5">
        <w:rPr>
          <w:rFonts w:ascii="Times New Roman" w:hAnsi="Times New Roman" w:cs="Times New Roman"/>
          <w:noProof/>
          <w:sz w:val="24"/>
          <w:szCs w:val="24"/>
          <w:lang w:val="id-ID"/>
        </w:rPr>
        <w:t>=0,178).</w:t>
      </w:r>
    </w:p>
    <w:p w:rsidR="005071E5" w:rsidRPr="00294BD5" w:rsidRDefault="005071E5" w:rsidP="00BA6C88">
      <w:pPr>
        <w:tabs>
          <w:tab w:val="left" w:pos="426"/>
        </w:tabs>
        <w:spacing w:after="0" w:line="480" w:lineRule="auto"/>
        <w:jc w:val="both"/>
        <w:rPr>
          <w:rFonts w:ascii="Times New Roman" w:hAnsi="Times New Roman" w:cs="Times New Roman"/>
          <w:noProof/>
          <w:sz w:val="24"/>
          <w:szCs w:val="24"/>
          <w:lang w:val="id-ID"/>
        </w:rPr>
      </w:pPr>
      <w:bookmarkStart w:id="6" w:name="_Hlk3387739"/>
    </w:p>
    <w:p w:rsidR="007E0E14" w:rsidRPr="00294BD5" w:rsidRDefault="005071E5" w:rsidP="00BA6C88">
      <w:pPr>
        <w:tabs>
          <w:tab w:val="left" w:pos="426"/>
        </w:tabs>
        <w:spacing w:after="0" w:line="480" w:lineRule="auto"/>
        <w:jc w:val="center"/>
        <w:rPr>
          <w:rFonts w:ascii="Times New Roman" w:hAnsi="Times New Roman" w:cs="Times New Roman"/>
          <w:noProof/>
          <w:sz w:val="24"/>
          <w:szCs w:val="24"/>
          <w:lang w:val="id-ID"/>
        </w:rPr>
      </w:pPr>
      <w:r w:rsidRPr="00294BD5">
        <w:rPr>
          <w:rFonts w:ascii="Times New Roman" w:hAnsi="Times New Roman" w:cs="Times New Roman"/>
          <w:noProof/>
          <w:sz w:val="24"/>
          <w:szCs w:val="24"/>
        </w:rPr>
        <w:drawing>
          <wp:inline distT="0" distB="0" distL="0" distR="0">
            <wp:extent cx="5759450" cy="4968875"/>
            <wp:effectExtent l="19050" t="0" r="0" b="0"/>
            <wp:docPr id="30" name="Picture 29" descr="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tif"/>
                    <pic:cNvPicPr/>
                  </pic:nvPicPr>
                  <pic:blipFill>
                    <a:blip r:embed="rId9" cstate="print"/>
                    <a:stretch>
                      <a:fillRect/>
                    </a:stretch>
                  </pic:blipFill>
                  <pic:spPr>
                    <a:xfrm>
                      <a:off x="0" y="0"/>
                      <a:ext cx="5759450" cy="4968875"/>
                    </a:xfrm>
                    <a:prstGeom prst="rect">
                      <a:avLst/>
                    </a:prstGeom>
                  </pic:spPr>
                </pic:pic>
              </a:graphicData>
            </a:graphic>
          </wp:inline>
        </w:drawing>
      </w:r>
    </w:p>
    <w:p w:rsidR="00E17928" w:rsidRPr="00294BD5" w:rsidRDefault="00E17928" w:rsidP="00BA6C88">
      <w:pPr>
        <w:tabs>
          <w:tab w:val="left" w:pos="426"/>
        </w:tabs>
        <w:spacing w:after="0" w:line="480" w:lineRule="auto"/>
        <w:jc w:val="both"/>
        <w:rPr>
          <w:rFonts w:ascii="Times New Roman" w:hAnsi="Times New Roman" w:cs="Times New Roman"/>
          <w:b/>
          <w:noProof/>
          <w:sz w:val="24"/>
          <w:szCs w:val="24"/>
          <w:lang w:val="id-ID"/>
        </w:rPr>
      </w:pPr>
    </w:p>
    <w:bookmarkEnd w:id="6"/>
    <w:p w:rsidR="00973452" w:rsidRPr="00294BD5" w:rsidRDefault="00E74058" w:rsidP="00BA6C88">
      <w:pPr>
        <w:tabs>
          <w:tab w:val="left" w:pos="426"/>
        </w:tabs>
        <w:spacing w:after="0" w:line="480" w:lineRule="auto"/>
        <w:jc w:val="both"/>
        <w:rPr>
          <w:rFonts w:ascii="Times New Roman" w:hAnsi="Times New Roman" w:cs="Times New Roman"/>
          <w:b/>
          <w:noProof/>
          <w:sz w:val="24"/>
          <w:szCs w:val="24"/>
          <w:lang w:val="id-ID"/>
        </w:rPr>
      </w:pPr>
      <w:r w:rsidRPr="00294BD5">
        <w:rPr>
          <w:rFonts w:ascii="Times New Roman" w:hAnsi="Times New Roman" w:cs="Times New Roman"/>
          <w:b/>
          <w:noProof/>
          <w:sz w:val="24"/>
          <w:szCs w:val="24"/>
          <w:lang w:val="id-ID"/>
        </w:rPr>
        <w:t>Discussion</w:t>
      </w:r>
    </w:p>
    <w:p w:rsidR="00D26249" w:rsidRDefault="00D26249"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r>
      <w:r w:rsidR="00617CA9" w:rsidRPr="00294BD5">
        <w:rPr>
          <w:rFonts w:ascii="Times New Roman" w:hAnsi="Times New Roman" w:cs="Times New Roman"/>
          <w:noProof/>
          <w:sz w:val="24"/>
          <w:szCs w:val="24"/>
          <w:lang w:val="id-ID"/>
        </w:rPr>
        <w:t xml:space="preserve">Caspase-3 is a major protein in multicellular organism and the main regulator for apoptosis. Caspase activation from </w:t>
      </w:r>
      <w:r w:rsidR="009005A0" w:rsidRPr="00294BD5">
        <w:rPr>
          <w:rFonts w:ascii="Times New Roman" w:hAnsi="Times New Roman" w:cs="Times New Roman"/>
          <w:noProof/>
          <w:sz w:val="24"/>
          <w:szCs w:val="24"/>
          <w:lang w:val="id-ID"/>
        </w:rPr>
        <w:t>asphyxi</w:t>
      </w:r>
      <w:r w:rsidR="008C3253" w:rsidRPr="00294BD5">
        <w:rPr>
          <w:rFonts w:ascii="Times New Roman" w:hAnsi="Times New Roman" w:cs="Times New Roman"/>
          <w:noProof/>
          <w:sz w:val="24"/>
          <w:szCs w:val="24"/>
          <w:lang w:val="id-ID"/>
        </w:rPr>
        <w:t>a event induce</w:t>
      </w:r>
      <w:r w:rsidR="00557C49" w:rsidRPr="00294BD5">
        <w:rPr>
          <w:rFonts w:ascii="Times New Roman" w:hAnsi="Times New Roman" w:cs="Times New Roman"/>
          <w:noProof/>
          <w:sz w:val="24"/>
          <w:szCs w:val="24"/>
          <w:lang w:val="id-ID"/>
        </w:rPr>
        <w:t>d</w:t>
      </w:r>
      <w:r w:rsidR="009005A0" w:rsidRPr="00294BD5">
        <w:rPr>
          <w:rFonts w:ascii="Times New Roman" w:hAnsi="Times New Roman" w:cs="Times New Roman"/>
          <w:noProof/>
          <w:sz w:val="24"/>
          <w:szCs w:val="24"/>
          <w:lang w:val="id-ID"/>
        </w:rPr>
        <w:t xml:space="preserve"> energy failure, acidosis </w:t>
      </w:r>
      <w:r w:rsidR="009005A0" w:rsidRPr="00294BD5">
        <w:rPr>
          <w:rFonts w:ascii="Times New Roman" w:hAnsi="Times New Roman" w:cs="Times New Roman"/>
          <w:noProof/>
          <w:sz w:val="24"/>
          <w:szCs w:val="24"/>
          <w:lang w:val="id-ID"/>
        </w:rPr>
        <w:lastRenderedPageBreak/>
        <w:t xml:space="preserve">intercellular, glutamate release, accumulation of calcium intracellular and </w:t>
      </w:r>
      <w:r w:rsidR="0084325D" w:rsidRPr="00294BD5">
        <w:rPr>
          <w:rFonts w:ascii="Times New Roman" w:hAnsi="Times New Roman" w:cs="Times New Roman"/>
          <w:noProof/>
          <w:sz w:val="24"/>
          <w:szCs w:val="24"/>
          <w:lang w:val="id-ID"/>
        </w:rPr>
        <w:t>nitric oxide toxicity that leads to absolute cell death.</w:t>
      </w:r>
      <w:r w:rsidR="003B3D5D" w:rsidRPr="00294BD5">
        <w:rPr>
          <w:rFonts w:ascii="Times New Roman" w:hAnsi="Times New Roman" w:cs="Times New Roman"/>
          <w:noProof/>
          <w:sz w:val="24"/>
          <w:szCs w:val="24"/>
          <w:vertAlign w:val="superscript"/>
          <w:lang w:val="id-ID"/>
        </w:rPr>
        <w:t>11</w:t>
      </w:r>
      <w:r w:rsidR="0084325D" w:rsidRPr="00294BD5">
        <w:rPr>
          <w:rFonts w:ascii="Times New Roman" w:hAnsi="Times New Roman" w:cs="Times New Roman"/>
          <w:noProof/>
          <w:sz w:val="24"/>
          <w:szCs w:val="24"/>
          <w:lang w:val="id-ID"/>
        </w:rPr>
        <w:t xml:space="preserve"> The conversion of procaspase-3 to caspase-3 takes 6 to 48 hours post asphyxia</w:t>
      </w:r>
      <w:r w:rsidR="008C3253" w:rsidRPr="00294BD5">
        <w:rPr>
          <w:rFonts w:ascii="Times New Roman" w:hAnsi="Times New Roman" w:cs="Times New Roman"/>
          <w:noProof/>
          <w:sz w:val="24"/>
          <w:szCs w:val="24"/>
          <w:lang w:val="id-ID"/>
        </w:rPr>
        <w:t>, occurs through either a cell-intrinsic or cell-extrinsic pathway</w:t>
      </w:r>
      <w:r w:rsidR="0084325D" w:rsidRPr="00294BD5">
        <w:rPr>
          <w:rFonts w:ascii="Times New Roman" w:hAnsi="Times New Roman" w:cs="Times New Roman"/>
          <w:noProof/>
          <w:sz w:val="24"/>
          <w:szCs w:val="24"/>
          <w:lang w:val="id-ID"/>
        </w:rPr>
        <w:t>.</w:t>
      </w:r>
      <w:r w:rsidR="00A922C0" w:rsidRPr="00294BD5">
        <w:rPr>
          <w:rFonts w:ascii="Times New Roman" w:hAnsi="Times New Roman" w:cs="Times New Roman"/>
          <w:noProof/>
          <w:sz w:val="24"/>
          <w:szCs w:val="24"/>
          <w:vertAlign w:val="superscript"/>
          <w:lang w:val="id-ID"/>
        </w:rPr>
        <w:t>12</w:t>
      </w:r>
      <w:r w:rsidR="008C3253" w:rsidRPr="00294BD5">
        <w:rPr>
          <w:rFonts w:ascii="Times New Roman" w:hAnsi="Times New Roman" w:cs="Times New Roman"/>
          <w:noProof/>
          <w:sz w:val="24"/>
          <w:szCs w:val="24"/>
          <w:vertAlign w:val="superscript"/>
          <w:lang w:val="id-ID"/>
        </w:rPr>
        <w:t>,</w:t>
      </w:r>
      <w:r w:rsidR="00A922C0" w:rsidRPr="00294BD5">
        <w:rPr>
          <w:rFonts w:ascii="Times New Roman" w:hAnsi="Times New Roman" w:cs="Times New Roman"/>
          <w:noProof/>
          <w:sz w:val="24"/>
          <w:szCs w:val="24"/>
          <w:vertAlign w:val="superscript"/>
          <w:lang w:val="id-ID"/>
        </w:rPr>
        <w:t>13</w:t>
      </w:r>
      <w:r w:rsidR="008C3253" w:rsidRPr="00294BD5">
        <w:rPr>
          <w:rFonts w:ascii="Times New Roman" w:hAnsi="Times New Roman" w:cs="Times New Roman"/>
          <w:noProof/>
          <w:sz w:val="24"/>
          <w:szCs w:val="24"/>
          <w:lang w:val="id-ID"/>
        </w:rPr>
        <w:t xml:space="preserve"> </w:t>
      </w:r>
      <w:r w:rsidR="008F15EF" w:rsidRPr="00294BD5">
        <w:rPr>
          <w:rFonts w:ascii="Times New Roman" w:hAnsi="Times New Roman" w:cs="Times New Roman"/>
          <w:noProof/>
          <w:sz w:val="24"/>
          <w:szCs w:val="24"/>
          <w:lang w:val="id-ID"/>
        </w:rPr>
        <w:t>Caspase-3 level increase along apoptosis event and related to higher risk</w:t>
      </w:r>
      <w:r w:rsidR="00A55E34" w:rsidRPr="00294BD5">
        <w:rPr>
          <w:rFonts w:ascii="Times New Roman" w:hAnsi="Times New Roman" w:cs="Times New Roman"/>
          <w:noProof/>
          <w:sz w:val="24"/>
          <w:szCs w:val="24"/>
          <w:lang w:val="id-ID"/>
        </w:rPr>
        <w:t xml:space="preserve"> of mortality.</w:t>
      </w:r>
      <w:r w:rsidR="000A1340" w:rsidRPr="00294BD5">
        <w:rPr>
          <w:rFonts w:ascii="Times New Roman" w:hAnsi="Times New Roman" w:cs="Times New Roman"/>
          <w:noProof/>
          <w:sz w:val="24"/>
          <w:szCs w:val="24"/>
          <w:vertAlign w:val="superscript"/>
          <w:lang w:val="id-ID"/>
        </w:rPr>
        <w:t>14</w:t>
      </w:r>
      <w:r w:rsidR="00A55E34" w:rsidRPr="00294BD5">
        <w:rPr>
          <w:rFonts w:ascii="Times New Roman" w:hAnsi="Times New Roman" w:cs="Times New Roman"/>
          <w:noProof/>
          <w:sz w:val="24"/>
          <w:szCs w:val="24"/>
          <w:lang w:val="id-ID"/>
        </w:rPr>
        <w:t xml:space="preserve"> </w:t>
      </w:r>
      <w:r w:rsidR="00A01797" w:rsidRPr="00294BD5">
        <w:rPr>
          <w:rFonts w:ascii="Times New Roman" w:hAnsi="Times New Roman" w:cs="Times New Roman"/>
          <w:noProof/>
          <w:sz w:val="24"/>
          <w:szCs w:val="24"/>
          <w:lang w:val="id-ID"/>
        </w:rPr>
        <w:t xml:space="preserve">This </w:t>
      </w:r>
      <w:r w:rsidR="00AE5E5D" w:rsidRPr="00294BD5">
        <w:rPr>
          <w:rFonts w:ascii="Times New Roman" w:hAnsi="Times New Roman" w:cs="Times New Roman"/>
          <w:noProof/>
          <w:sz w:val="24"/>
          <w:szCs w:val="24"/>
          <w:lang w:val="id-ID"/>
        </w:rPr>
        <w:t>was a pilot study to determine</w:t>
      </w:r>
      <w:r w:rsidR="00CE03CA" w:rsidRPr="00294BD5">
        <w:rPr>
          <w:rFonts w:ascii="Times New Roman" w:hAnsi="Times New Roman" w:cs="Times New Roman"/>
          <w:noProof/>
          <w:sz w:val="24"/>
          <w:szCs w:val="24"/>
          <w:lang w:val="id-ID"/>
        </w:rPr>
        <w:t xml:space="preserve"> the effect of caspase-3 level i</w:t>
      </w:r>
      <w:r w:rsidR="00AE5E5D" w:rsidRPr="00294BD5">
        <w:rPr>
          <w:rFonts w:ascii="Times New Roman" w:hAnsi="Times New Roman" w:cs="Times New Roman"/>
          <w:noProof/>
          <w:sz w:val="24"/>
          <w:szCs w:val="24"/>
          <w:lang w:val="id-ID"/>
        </w:rPr>
        <w:t xml:space="preserve">n perinatal asphyxia. We </w:t>
      </w:r>
      <w:r w:rsidR="001E4B66" w:rsidRPr="00294BD5">
        <w:rPr>
          <w:rFonts w:ascii="Times New Roman" w:hAnsi="Times New Roman" w:cs="Times New Roman"/>
          <w:noProof/>
          <w:sz w:val="24"/>
          <w:szCs w:val="24"/>
          <w:lang w:val="id-ID"/>
        </w:rPr>
        <w:t>found there was signific</w:t>
      </w:r>
      <w:r w:rsidR="00AE5E5D" w:rsidRPr="00294BD5">
        <w:rPr>
          <w:rFonts w:ascii="Times New Roman" w:hAnsi="Times New Roman" w:cs="Times New Roman"/>
          <w:noProof/>
          <w:sz w:val="24"/>
          <w:szCs w:val="24"/>
          <w:lang w:val="id-ID"/>
        </w:rPr>
        <w:t xml:space="preserve">ant increased caspase-3 level </w:t>
      </w:r>
      <w:r w:rsidR="001E4B66" w:rsidRPr="00294BD5">
        <w:rPr>
          <w:rFonts w:ascii="Times New Roman" w:hAnsi="Times New Roman" w:cs="Times New Roman"/>
          <w:noProof/>
          <w:sz w:val="24"/>
          <w:szCs w:val="24"/>
          <w:lang w:val="id-ID"/>
        </w:rPr>
        <w:t>either</w:t>
      </w:r>
      <w:r w:rsidR="003015F2" w:rsidRPr="00294BD5">
        <w:rPr>
          <w:rFonts w:ascii="Times New Roman" w:hAnsi="Times New Roman" w:cs="Times New Roman"/>
          <w:noProof/>
          <w:sz w:val="24"/>
          <w:szCs w:val="24"/>
          <w:lang w:val="id-ID"/>
        </w:rPr>
        <w:t xml:space="preserve"> on first</w:t>
      </w:r>
      <w:r w:rsidR="00920565" w:rsidRPr="00294BD5">
        <w:rPr>
          <w:rFonts w:ascii="Times New Roman" w:hAnsi="Times New Roman" w:cs="Times New Roman"/>
          <w:noProof/>
          <w:sz w:val="24"/>
          <w:szCs w:val="24"/>
          <w:lang w:val="id-ID"/>
        </w:rPr>
        <w:t xml:space="preserve"> or second examination.</w:t>
      </w:r>
      <w:r w:rsidR="0003078D" w:rsidRPr="00294BD5">
        <w:rPr>
          <w:rFonts w:ascii="Times New Roman" w:hAnsi="Times New Roman" w:cs="Times New Roman"/>
          <w:noProof/>
          <w:sz w:val="24"/>
          <w:szCs w:val="24"/>
          <w:lang w:val="id-ID"/>
        </w:rPr>
        <w:t xml:space="preserve"> Higher caspase-3 level was also observed in neonatal with HIE symptoms.</w:t>
      </w:r>
    </w:p>
    <w:p w:rsidR="00D26249" w:rsidRDefault="00D26249"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r>
      <w:r w:rsidR="00FF4BD8" w:rsidRPr="00294BD5">
        <w:rPr>
          <w:rFonts w:ascii="Times New Roman" w:hAnsi="Times New Roman" w:cs="Times New Roman"/>
          <w:noProof/>
          <w:sz w:val="24"/>
          <w:szCs w:val="24"/>
          <w:lang w:val="id-ID"/>
        </w:rPr>
        <w:t xml:space="preserve">We  also found that neonates with HIE symptoms </w:t>
      </w:r>
      <w:r w:rsidR="00732617" w:rsidRPr="00294BD5">
        <w:rPr>
          <w:rFonts w:ascii="Times New Roman" w:hAnsi="Times New Roman" w:cs="Times New Roman"/>
          <w:noProof/>
          <w:sz w:val="24"/>
          <w:szCs w:val="24"/>
          <w:lang w:val="id-ID"/>
        </w:rPr>
        <w:t xml:space="preserve">had </w:t>
      </w:r>
      <w:r w:rsidR="00332061" w:rsidRPr="00294BD5">
        <w:rPr>
          <w:rFonts w:ascii="Times New Roman" w:hAnsi="Times New Roman" w:cs="Times New Roman"/>
          <w:noProof/>
          <w:sz w:val="24"/>
          <w:szCs w:val="24"/>
          <w:lang w:val="id-ID"/>
        </w:rPr>
        <w:t>more worse</w:t>
      </w:r>
      <w:r w:rsidR="00084F75" w:rsidRPr="00294BD5">
        <w:rPr>
          <w:rFonts w:ascii="Times New Roman" w:hAnsi="Times New Roman" w:cs="Times New Roman"/>
          <w:noProof/>
          <w:sz w:val="24"/>
          <w:szCs w:val="24"/>
          <w:lang w:val="id-ID"/>
        </w:rPr>
        <w:t xml:space="preserve"> </w:t>
      </w:r>
      <w:r w:rsidR="00123940" w:rsidRPr="00294BD5">
        <w:rPr>
          <w:rFonts w:ascii="Times New Roman" w:hAnsi="Times New Roman" w:cs="Times New Roman"/>
          <w:noProof/>
          <w:sz w:val="24"/>
          <w:szCs w:val="24"/>
          <w:lang w:val="id-ID"/>
        </w:rPr>
        <w:t>outcome</w:t>
      </w:r>
      <w:r w:rsidR="00332061" w:rsidRPr="00294BD5">
        <w:rPr>
          <w:rFonts w:ascii="Times New Roman" w:hAnsi="Times New Roman" w:cs="Times New Roman"/>
          <w:noProof/>
          <w:sz w:val="24"/>
          <w:szCs w:val="24"/>
          <w:lang w:val="id-ID"/>
        </w:rPr>
        <w:t xml:space="preserve"> with 90% mortality.</w:t>
      </w:r>
      <w:r w:rsidR="00C65884" w:rsidRPr="00294BD5">
        <w:rPr>
          <w:rFonts w:ascii="Times New Roman" w:hAnsi="Times New Roman" w:cs="Times New Roman"/>
          <w:noProof/>
          <w:sz w:val="24"/>
          <w:szCs w:val="24"/>
          <w:lang w:val="id-ID"/>
        </w:rPr>
        <w:t xml:space="preserve"> </w:t>
      </w:r>
      <w:r w:rsidR="000606AE" w:rsidRPr="00294BD5">
        <w:rPr>
          <w:rFonts w:ascii="Times New Roman" w:hAnsi="Times New Roman" w:cs="Times New Roman"/>
          <w:noProof/>
          <w:sz w:val="24"/>
          <w:szCs w:val="24"/>
          <w:lang w:val="id-ID"/>
        </w:rPr>
        <w:t xml:space="preserve">It was similiar to what has been reported where </w:t>
      </w:r>
      <w:r w:rsidR="00C65884" w:rsidRPr="00294BD5">
        <w:rPr>
          <w:rFonts w:ascii="Times New Roman" w:hAnsi="Times New Roman" w:cs="Times New Roman"/>
          <w:noProof/>
          <w:sz w:val="24"/>
          <w:szCs w:val="24"/>
          <w:lang w:val="id-ID"/>
        </w:rPr>
        <w:t xml:space="preserve">HIE </w:t>
      </w:r>
      <w:r w:rsidR="00D107D7" w:rsidRPr="00294BD5">
        <w:rPr>
          <w:rFonts w:ascii="Times New Roman" w:hAnsi="Times New Roman" w:cs="Times New Roman"/>
          <w:noProof/>
          <w:sz w:val="24"/>
          <w:szCs w:val="24"/>
          <w:lang w:val="id-ID"/>
        </w:rPr>
        <w:t>is the most common cause of perinatal mortality and neurological disturbances</w:t>
      </w:r>
      <w:r w:rsidR="000606AE" w:rsidRPr="00294BD5">
        <w:rPr>
          <w:rFonts w:ascii="Times New Roman" w:hAnsi="Times New Roman" w:cs="Times New Roman"/>
          <w:noProof/>
          <w:sz w:val="24"/>
          <w:szCs w:val="24"/>
          <w:lang w:val="id-ID"/>
        </w:rPr>
        <w:t xml:space="preserve"> with the incidence was 1-3 of 1000 newborns.</w:t>
      </w:r>
      <w:r w:rsidR="000606AE" w:rsidRPr="00294BD5">
        <w:rPr>
          <w:rFonts w:ascii="Times New Roman" w:hAnsi="Times New Roman" w:cs="Times New Roman"/>
          <w:noProof/>
          <w:sz w:val="24"/>
          <w:szCs w:val="24"/>
          <w:vertAlign w:val="superscript"/>
          <w:lang w:val="id-ID"/>
        </w:rPr>
        <w:t>5,</w:t>
      </w:r>
      <w:r w:rsidR="00D107D7" w:rsidRPr="00294BD5">
        <w:rPr>
          <w:rFonts w:ascii="Times New Roman" w:hAnsi="Times New Roman" w:cs="Times New Roman"/>
          <w:noProof/>
          <w:sz w:val="24"/>
          <w:szCs w:val="24"/>
          <w:vertAlign w:val="superscript"/>
          <w:lang w:val="id-ID"/>
        </w:rPr>
        <w:t>7</w:t>
      </w:r>
      <w:r w:rsidR="000606AE" w:rsidRPr="00294BD5">
        <w:rPr>
          <w:rFonts w:ascii="Times New Roman" w:hAnsi="Times New Roman" w:cs="Times New Roman"/>
          <w:noProof/>
          <w:sz w:val="24"/>
          <w:szCs w:val="24"/>
          <w:lang w:val="id-ID"/>
        </w:rPr>
        <w:t xml:space="preserve"> </w:t>
      </w:r>
      <w:r w:rsidR="004E4EF7" w:rsidRPr="00294BD5">
        <w:rPr>
          <w:rFonts w:ascii="Times New Roman" w:hAnsi="Times New Roman" w:cs="Times New Roman"/>
          <w:noProof/>
          <w:sz w:val="24"/>
          <w:szCs w:val="24"/>
          <w:lang w:val="id-ID"/>
        </w:rPr>
        <w:t>Inadequate</w:t>
      </w:r>
      <w:r w:rsidR="007C3851" w:rsidRPr="00294BD5">
        <w:rPr>
          <w:rFonts w:ascii="Times New Roman" w:hAnsi="Times New Roman" w:cs="Times New Roman"/>
          <w:noProof/>
          <w:sz w:val="24"/>
          <w:szCs w:val="24"/>
          <w:lang w:val="id-ID"/>
        </w:rPr>
        <w:t xml:space="preserve"> cerebral blood flow and oxygen delivery in 12 to 36 hours </w:t>
      </w:r>
      <w:r w:rsidR="00F2232A" w:rsidRPr="00294BD5">
        <w:rPr>
          <w:rFonts w:ascii="Times New Roman" w:hAnsi="Times New Roman" w:cs="Times New Roman"/>
          <w:noProof/>
          <w:sz w:val="24"/>
          <w:szCs w:val="24"/>
          <w:lang w:val="id-ID"/>
        </w:rPr>
        <w:t xml:space="preserve">post asphyxia </w:t>
      </w:r>
      <w:r w:rsidR="007C3851" w:rsidRPr="00294BD5">
        <w:rPr>
          <w:rFonts w:ascii="Times New Roman" w:hAnsi="Times New Roman" w:cs="Times New Roman"/>
          <w:noProof/>
          <w:sz w:val="24"/>
          <w:szCs w:val="24"/>
          <w:lang w:val="id-ID"/>
        </w:rPr>
        <w:t>is the underlying mechanisms</w:t>
      </w:r>
      <w:r w:rsidR="00F2232A" w:rsidRPr="00294BD5">
        <w:rPr>
          <w:rFonts w:ascii="Times New Roman" w:hAnsi="Times New Roman" w:cs="Times New Roman"/>
          <w:noProof/>
          <w:sz w:val="24"/>
          <w:szCs w:val="24"/>
          <w:lang w:val="id-ID"/>
        </w:rPr>
        <w:t xml:space="preserve"> of brain injury</w:t>
      </w:r>
      <w:r w:rsidR="007C3851" w:rsidRPr="00294BD5">
        <w:rPr>
          <w:rFonts w:ascii="Times New Roman" w:hAnsi="Times New Roman" w:cs="Times New Roman"/>
          <w:noProof/>
          <w:sz w:val="24"/>
          <w:szCs w:val="24"/>
          <w:lang w:val="id-ID"/>
        </w:rPr>
        <w:t>.</w:t>
      </w:r>
      <w:r w:rsidR="000A1340" w:rsidRPr="00294BD5">
        <w:rPr>
          <w:rFonts w:ascii="Times New Roman" w:hAnsi="Times New Roman" w:cs="Times New Roman"/>
          <w:noProof/>
          <w:sz w:val="24"/>
          <w:szCs w:val="24"/>
          <w:vertAlign w:val="superscript"/>
          <w:lang w:val="id-ID"/>
        </w:rPr>
        <w:t>15</w:t>
      </w:r>
      <w:r w:rsidR="007C3851" w:rsidRPr="00294BD5">
        <w:rPr>
          <w:rFonts w:ascii="Times New Roman" w:hAnsi="Times New Roman" w:cs="Times New Roman"/>
          <w:noProof/>
          <w:sz w:val="24"/>
          <w:szCs w:val="24"/>
          <w:lang w:val="id-ID"/>
        </w:rPr>
        <w:t xml:space="preserve"> </w:t>
      </w:r>
      <w:r w:rsidR="00D93652" w:rsidRPr="00294BD5">
        <w:rPr>
          <w:rFonts w:ascii="Times New Roman" w:hAnsi="Times New Roman" w:cs="Times New Roman"/>
          <w:noProof/>
          <w:sz w:val="24"/>
          <w:szCs w:val="24"/>
          <w:lang w:val="id-ID"/>
        </w:rPr>
        <w:t>Therefore, optimal oxygenation on neonatal resuscitation</w:t>
      </w:r>
      <w:r w:rsidR="00D53D30" w:rsidRPr="00294BD5">
        <w:rPr>
          <w:rFonts w:ascii="Times New Roman" w:hAnsi="Times New Roman" w:cs="Times New Roman"/>
          <w:noProof/>
          <w:sz w:val="24"/>
          <w:szCs w:val="24"/>
          <w:lang w:val="id-ID"/>
        </w:rPr>
        <w:t xml:space="preserve"> on the newborn</w:t>
      </w:r>
      <w:r w:rsidR="00956505" w:rsidRPr="00294BD5">
        <w:rPr>
          <w:rFonts w:ascii="Times New Roman" w:hAnsi="Times New Roman" w:cs="Times New Roman"/>
          <w:noProof/>
          <w:sz w:val="24"/>
          <w:szCs w:val="24"/>
          <w:lang w:val="id-ID"/>
        </w:rPr>
        <w:t>s</w:t>
      </w:r>
      <w:r w:rsidR="00D53D30" w:rsidRPr="00294BD5">
        <w:rPr>
          <w:rFonts w:ascii="Times New Roman" w:hAnsi="Times New Roman" w:cs="Times New Roman"/>
          <w:noProof/>
          <w:sz w:val="24"/>
          <w:szCs w:val="24"/>
          <w:lang w:val="id-ID"/>
        </w:rPr>
        <w:t xml:space="preserve"> is the most important management to </w:t>
      </w:r>
      <w:r w:rsidR="00AB46F0" w:rsidRPr="00294BD5">
        <w:rPr>
          <w:rFonts w:ascii="Times New Roman" w:hAnsi="Times New Roman" w:cs="Times New Roman"/>
          <w:noProof/>
          <w:sz w:val="24"/>
          <w:szCs w:val="24"/>
          <w:lang w:val="id-ID"/>
        </w:rPr>
        <w:t>prevent brain injury.</w:t>
      </w:r>
      <w:r w:rsidR="0024595A" w:rsidRPr="00294BD5">
        <w:rPr>
          <w:rFonts w:ascii="Times New Roman" w:hAnsi="Times New Roman" w:cs="Times New Roman"/>
          <w:noProof/>
          <w:sz w:val="24"/>
          <w:szCs w:val="24"/>
          <w:vertAlign w:val="superscript"/>
          <w:lang w:val="id-ID"/>
        </w:rPr>
        <w:t>5,6</w:t>
      </w:r>
    </w:p>
    <w:p w:rsidR="00D26249" w:rsidRDefault="00D26249"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r>
      <w:r w:rsidR="00495940" w:rsidRPr="00294BD5">
        <w:rPr>
          <w:rFonts w:ascii="Times New Roman" w:hAnsi="Times New Roman" w:cs="Times New Roman"/>
          <w:noProof/>
          <w:sz w:val="24"/>
          <w:szCs w:val="24"/>
          <w:lang w:val="id-ID"/>
        </w:rPr>
        <w:t xml:space="preserve">We </w:t>
      </w:r>
      <w:r w:rsidR="0018507D" w:rsidRPr="00294BD5">
        <w:rPr>
          <w:rFonts w:ascii="Times New Roman" w:hAnsi="Times New Roman" w:cs="Times New Roman"/>
          <w:noProof/>
          <w:sz w:val="24"/>
          <w:szCs w:val="24"/>
          <w:lang w:val="id-ID"/>
        </w:rPr>
        <w:t xml:space="preserve">assessed the relationship between caspase-3 level and </w:t>
      </w:r>
      <w:r w:rsidR="00CE03CA" w:rsidRPr="00294BD5">
        <w:rPr>
          <w:rFonts w:ascii="Times New Roman" w:hAnsi="Times New Roman" w:cs="Times New Roman"/>
          <w:noProof/>
          <w:sz w:val="24"/>
          <w:szCs w:val="24"/>
          <w:lang w:val="id-ID"/>
        </w:rPr>
        <w:t>neonatal outcome i</w:t>
      </w:r>
      <w:r w:rsidR="00195B90" w:rsidRPr="00294BD5">
        <w:rPr>
          <w:rFonts w:ascii="Times New Roman" w:hAnsi="Times New Roman" w:cs="Times New Roman"/>
          <w:noProof/>
          <w:sz w:val="24"/>
          <w:szCs w:val="24"/>
          <w:lang w:val="id-ID"/>
        </w:rPr>
        <w:t>n perinatal asphyxia</w:t>
      </w:r>
      <w:r w:rsidR="00691B72" w:rsidRPr="00294BD5">
        <w:rPr>
          <w:rFonts w:ascii="Times New Roman" w:hAnsi="Times New Roman" w:cs="Times New Roman"/>
          <w:noProof/>
          <w:sz w:val="24"/>
          <w:szCs w:val="24"/>
          <w:lang w:val="id-ID"/>
        </w:rPr>
        <w:t xml:space="preserve"> in this study</w:t>
      </w:r>
      <w:r w:rsidR="00195B90" w:rsidRPr="00294BD5">
        <w:rPr>
          <w:rFonts w:ascii="Times New Roman" w:hAnsi="Times New Roman" w:cs="Times New Roman"/>
          <w:noProof/>
          <w:sz w:val="24"/>
          <w:szCs w:val="24"/>
          <w:lang w:val="id-ID"/>
        </w:rPr>
        <w:t xml:space="preserve">. </w:t>
      </w:r>
      <w:r w:rsidR="00830D7E" w:rsidRPr="00294BD5">
        <w:rPr>
          <w:rFonts w:ascii="Times New Roman" w:hAnsi="Times New Roman" w:cs="Times New Roman"/>
          <w:noProof/>
          <w:sz w:val="24"/>
          <w:szCs w:val="24"/>
          <w:lang w:val="id-ID"/>
        </w:rPr>
        <w:t xml:space="preserve">We observed there was significant difference </w:t>
      </w:r>
      <w:r w:rsidR="00D77C79" w:rsidRPr="00294BD5">
        <w:rPr>
          <w:rFonts w:ascii="Times New Roman" w:hAnsi="Times New Roman" w:cs="Times New Roman"/>
          <w:noProof/>
          <w:sz w:val="24"/>
          <w:szCs w:val="24"/>
          <w:lang w:val="id-ID"/>
        </w:rPr>
        <w:t xml:space="preserve">in neonatal with HIE symptoms and death outcome. </w:t>
      </w:r>
      <w:r w:rsidR="001D66CB" w:rsidRPr="00294BD5">
        <w:rPr>
          <w:rFonts w:ascii="Times New Roman" w:hAnsi="Times New Roman" w:cs="Times New Roman"/>
          <w:noProof/>
          <w:sz w:val="24"/>
          <w:szCs w:val="24"/>
          <w:lang w:val="id-ID"/>
        </w:rPr>
        <w:t xml:space="preserve">This </w:t>
      </w:r>
      <w:r w:rsidR="005F7F6B" w:rsidRPr="00294BD5">
        <w:rPr>
          <w:rFonts w:ascii="Times New Roman" w:hAnsi="Times New Roman" w:cs="Times New Roman"/>
          <w:noProof/>
          <w:sz w:val="24"/>
          <w:szCs w:val="24"/>
          <w:lang w:val="id-ID"/>
        </w:rPr>
        <w:t>relationship was not significantly difference in neonatal without HIE symptoms.</w:t>
      </w:r>
      <w:r w:rsidR="00057E1E" w:rsidRPr="00294BD5">
        <w:rPr>
          <w:rFonts w:ascii="Times New Roman" w:hAnsi="Times New Roman" w:cs="Times New Roman"/>
          <w:noProof/>
          <w:sz w:val="24"/>
          <w:szCs w:val="24"/>
          <w:lang w:val="id-ID"/>
        </w:rPr>
        <w:t xml:space="preserve"> </w:t>
      </w:r>
      <w:r w:rsidR="00483AEF" w:rsidRPr="00294BD5">
        <w:rPr>
          <w:rFonts w:ascii="Times New Roman" w:hAnsi="Times New Roman" w:cs="Times New Roman"/>
          <w:noProof/>
          <w:sz w:val="24"/>
          <w:szCs w:val="24"/>
          <w:lang w:val="id-ID"/>
        </w:rPr>
        <w:t xml:space="preserve">The </w:t>
      </w:r>
      <w:r w:rsidR="009456C4" w:rsidRPr="00294BD5">
        <w:rPr>
          <w:rFonts w:ascii="Times New Roman" w:hAnsi="Times New Roman" w:cs="Times New Roman"/>
          <w:noProof/>
          <w:sz w:val="24"/>
          <w:szCs w:val="24"/>
          <w:lang w:val="id-ID"/>
        </w:rPr>
        <w:t xml:space="preserve">main underlying </w:t>
      </w:r>
      <w:r w:rsidR="00B93FC9" w:rsidRPr="00294BD5">
        <w:rPr>
          <w:rFonts w:ascii="Times New Roman" w:hAnsi="Times New Roman" w:cs="Times New Roman"/>
          <w:noProof/>
          <w:sz w:val="24"/>
          <w:szCs w:val="24"/>
          <w:lang w:val="id-ID"/>
        </w:rPr>
        <w:t>pathophysiology to explain this</w:t>
      </w:r>
      <w:r w:rsidR="009456C4" w:rsidRPr="00294BD5">
        <w:rPr>
          <w:rFonts w:ascii="Times New Roman" w:hAnsi="Times New Roman" w:cs="Times New Roman"/>
          <w:noProof/>
          <w:sz w:val="24"/>
          <w:szCs w:val="24"/>
          <w:lang w:val="id-ID"/>
        </w:rPr>
        <w:t xml:space="preserve"> condition were </w:t>
      </w:r>
      <w:r w:rsidR="004A7C4F" w:rsidRPr="00294BD5">
        <w:rPr>
          <w:rFonts w:ascii="Times New Roman" w:hAnsi="Times New Roman" w:cs="Times New Roman"/>
          <w:noProof/>
          <w:sz w:val="24"/>
          <w:szCs w:val="24"/>
          <w:lang w:val="id-ID"/>
        </w:rPr>
        <w:t>caused by</w:t>
      </w:r>
      <w:r w:rsidR="00A96EE0" w:rsidRPr="00294BD5">
        <w:rPr>
          <w:rFonts w:ascii="Times New Roman" w:hAnsi="Times New Roman" w:cs="Times New Roman"/>
          <w:noProof/>
          <w:sz w:val="24"/>
          <w:szCs w:val="24"/>
          <w:lang w:val="id-ID"/>
        </w:rPr>
        <w:t xml:space="preserve"> central nervous system injury. </w:t>
      </w:r>
      <w:r w:rsidR="006B5C7F" w:rsidRPr="00294BD5">
        <w:rPr>
          <w:rFonts w:ascii="Times New Roman" w:hAnsi="Times New Roman" w:cs="Times New Roman"/>
          <w:noProof/>
          <w:sz w:val="24"/>
          <w:szCs w:val="24"/>
          <w:lang w:val="id-ID"/>
        </w:rPr>
        <w:t>Brain stem disorder</w:t>
      </w:r>
      <w:r w:rsidR="00374790" w:rsidRPr="00294BD5">
        <w:rPr>
          <w:rFonts w:ascii="Times New Roman" w:hAnsi="Times New Roman" w:cs="Times New Roman"/>
          <w:noProof/>
          <w:sz w:val="24"/>
          <w:szCs w:val="24"/>
          <w:lang w:val="id-ID"/>
        </w:rPr>
        <w:t>s</w:t>
      </w:r>
      <w:r w:rsidR="006B5C7F" w:rsidRPr="00294BD5">
        <w:rPr>
          <w:rFonts w:ascii="Times New Roman" w:hAnsi="Times New Roman" w:cs="Times New Roman"/>
          <w:noProof/>
          <w:sz w:val="24"/>
          <w:szCs w:val="24"/>
          <w:lang w:val="id-ID"/>
        </w:rPr>
        <w:t xml:space="preserve"> </w:t>
      </w:r>
      <w:r w:rsidR="00374790" w:rsidRPr="00294BD5">
        <w:rPr>
          <w:rFonts w:ascii="Times New Roman" w:hAnsi="Times New Roman" w:cs="Times New Roman"/>
          <w:noProof/>
          <w:sz w:val="24"/>
          <w:szCs w:val="24"/>
          <w:lang w:val="id-ID"/>
        </w:rPr>
        <w:t>that can be found in</w:t>
      </w:r>
      <w:r w:rsidR="007C3BEB" w:rsidRPr="00294BD5">
        <w:rPr>
          <w:rFonts w:ascii="Times New Roman" w:hAnsi="Times New Roman" w:cs="Times New Roman"/>
          <w:noProof/>
          <w:sz w:val="24"/>
          <w:szCs w:val="24"/>
          <w:lang w:val="id-ID"/>
        </w:rPr>
        <w:t xml:space="preserve"> HIE </w:t>
      </w:r>
      <w:r w:rsidR="000A3F4A" w:rsidRPr="00294BD5">
        <w:rPr>
          <w:rFonts w:ascii="Times New Roman" w:hAnsi="Times New Roman" w:cs="Times New Roman"/>
          <w:noProof/>
          <w:sz w:val="24"/>
          <w:szCs w:val="24"/>
          <w:lang w:val="id-ID"/>
        </w:rPr>
        <w:t>will made c</w:t>
      </w:r>
      <w:r w:rsidR="004A7C4F" w:rsidRPr="00294BD5">
        <w:rPr>
          <w:rFonts w:ascii="Times New Roman" w:hAnsi="Times New Roman" w:cs="Times New Roman"/>
          <w:noProof/>
          <w:sz w:val="24"/>
          <w:szCs w:val="24"/>
          <w:lang w:val="id-ID"/>
        </w:rPr>
        <w:t xml:space="preserve">linical </w:t>
      </w:r>
      <w:r w:rsidR="000A3F4A" w:rsidRPr="00294BD5">
        <w:rPr>
          <w:rFonts w:ascii="Times New Roman" w:hAnsi="Times New Roman" w:cs="Times New Roman"/>
          <w:noProof/>
          <w:sz w:val="24"/>
          <w:szCs w:val="24"/>
          <w:lang w:val="id-ID"/>
        </w:rPr>
        <w:t xml:space="preserve">symptoms </w:t>
      </w:r>
      <w:r w:rsidR="004A7C4F" w:rsidRPr="00294BD5">
        <w:rPr>
          <w:rFonts w:ascii="Times New Roman" w:hAnsi="Times New Roman" w:cs="Times New Roman"/>
          <w:noProof/>
          <w:sz w:val="24"/>
          <w:szCs w:val="24"/>
          <w:lang w:val="id-ID"/>
        </w:rPr>
        <w:t xml:space="preserve">deteriotated in the first 24 to 72 hours </w:t>
      </w:r>
      <w:r w:rsidR="000A3F4A" w:rsidRPr="00294BD5">
        <w:rPr>
          <w:rFonts w:ascii="Times New Roman" w:hAnsi="Times New Roman" w:cs="Times New Roman"/>
          <w:noProof/>
          <w:sz w:val="24"/>
          <w:szCs w:val="24"/>
          <w:lang w:val="id-ID"/>
        </w:rPr>
        <w:t>of life</w:t>
      </w:r>
      <w:r w:rsidR="007C3BEB" w:rsidRPr="00294BD5">
        <w:rPr>
          <w:rFonts w:ascii="Times New Roman" w:hAnsi="Times New Roman" w:cs="Times New Roman"/>
          <w:noProof/>
          <w:sz w:val="24"/>
          <w:szCs w:val="24"/>
          <w:lang w:val="id-ID"/>
        </w:rPr>
        <w:t>,</w:t>
      </w:r>
      <w:r w:rsidR="000A3F4A" w:rsidRPr="00294BD5">
        <w:rPr>
          <w:rFonts w:ascii="Times New Roman" w:hAnsi="Times New Roman" w:cs="Times New Roman"/>
          <w:noProof/>
          <w:sz w:val="24"/>
          <w:szCs w:val="24"/>
          <w:lang w:val="id-ID"/>
        </w:rPr>
        <w:t xml:space="preserve"> </w:t>
      </w:r>
      <w:r w:rsidR="004A7C4F" w:rsidRPr="00294BD5">
        <w:rPr>
          <w:rFonts w:ascii="Times New Roman" w:hAnsi="Times New Roman" w:cs="Times New Roman"/>
          <w:noProof/>
          <w:sz w:val="24"/>
          <w:szCs w:val="24"/>
          <w:lang w:val="id-ID"/>
        </w:rPr>
        <w:t>wit</w:t>
      </w:r>
      <w:r w:rsidR="00647775" w:rsidRPr="00294BD5">
        <w:rPr>
          <w:rFonts w:ascii="Times New Roman" w:hAnsi="Times New Roman" w:cs="Times New Roman"/>
          <w:noProof/>
          <w:sz w:val="24"/>
          <w:szCs w:val="24"/>
          <w:lang w:val="id-ID"/>
        </w:rPr>
        <w:t>h median time of mortality was two</w:t>
      </w:r>
      <w:r w:rsidR="004A7C4F" w:rsidRPr="00294BD5">
        <w:rPr>
          <w:rFonts w:ascii="Times New Roman" w:hAnsi="Times New Roman" w:cs="Times New Roman"/>
          <w:noProof/>
          <w:sz w:val="24"/>
          <w:szCs w:val="24"/>
          <w:lang w:val="id-ID"/>
        </w:rPr>
        <w:t xml:space="preserve"> days.</w:t>
      </w:r>
      <w:r w:rsidR="00A46E3E" w:rsidRPr="00294BD5">
        <w:rPr>
          <w:rFonts w:ascii="Times New Roman" w:hAnsi="Times New Roman" w:cs="Times New Roman"/>
          <w:noProof/>
          <w:sz w:val="24"/>
          <w:szCs w:val="24"/>
          <w:vertAlign w:val="superscript"/>
          <w:lang w:val="id-ID"/>
        </w:rPr>
        <w:t>16,17</w:t>
      </w:r>
    </w:p>
    <w:p w:rsidR="006057FB" w:rsidRPr="00294BD5" w:rsidRDefault="00D26249"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r>
      <w:r w:rsidR="006057FB" w:rsidRPr="00294BD5">
        <w:rPr>
          <w:rFonts w:ascii="Times New Roman" w:hAnsi="Times New Roman" w:cs="Times New Roman"/>
          <w:noProof/>
          <w:sz w:val="24"/>
          <w:szCs w:val="24"/>
          <w:lang w:val="id-ID"/>
        </w:rPr>
        <w:t xml:space="preserve">This was the first cross sectional study to determine the role of caspase-3 level in perinatal asphyxia. However, our study has some limitations, including its cross sectional study nature and its did not has control group to determine caspase-3 level on healthy newborns. Consequently, a study </w:t>
      </w:r>
      <w:r w:rsidR="00FD39BE" w:rsidRPr="00294BD5">
        <w:rPr>
          <w:rFonts w:ascii="Times New Roman" w:hAnsi="Times New Roman" w:cs="Times New Roman"/>
          <w:noProof/>
          <w:sz w:val="24"/>
          <w:szCs w:val="24"/>
          <w:lang w:val="id-ID"/>
        </w:rPr>
        <w:t xml:space="preserve">with healthy newborns as control group are needed to more </w:t>
      </w:r>
      <w:r w:rsidR="00FD39BE" w:rsidRPr="00294BD5">
        <w:rPr>
          <w:rFonts w:ascii="Times New Roman" w:hAnsi="Times New Roman" w:cs="Times New Roman"/>
          <w:noProof/>
          <w:sz w:val="24"/>
          <w:szCs w:val="24"/>
          <w:lang w:val="id-ID"/>
        </w:rPr>
        <w:lastRenderedPageBreak/>
        <w:t>comprehensively evaluate the difference of caspase-3 level in both groups. Diagnostic study also needed to find caspase-3 sensitivity and specificity, especially in neonates.</w:t>
      </w:r>
    </w:p>
    <w:p w:rsidR="008024C2" w:rsidRDefault="008024C2" w:rsidP="00BA6C88">
      <w:pPr>
        <w:tabs>
          <w:tab w:val="left" w:pos="426"/>
        </w:tabs>
        <w:spacing w:after="0" w:line="480" w:lineRule="auto"/>
        <w:jc w:val="both"/>
        <w:rPr>
          <w:rFonts w:ascii="Times New Roman" w:hAnsi="Times New Roman" w:cs="Times New Roman"/>
          <w:noProof/>
          <w:sz w:val="24"/>
          <w:szCs w:val="24"/>
          <w:lang w:val="en-ID"/>
        </w:rPr>
      </w:pPr>
    </w:p>
    <w:p w:rsidR="00D26249" w:rsidRDefault="008024C2" w:rsidP="00BA6C88">
      <w:pPr>
        <w:tabs>
          <w:tab w:val="left" w:pos="426"/>
        </w:tabs>
        <w:spacing w:after="0" w:line="480" w:lineRule="auto"/>
        <w:jc w:val="both"/>
        <w:rPr>
          <w:rFonts w:ascii="Times New Roman" w:hAnsi="Times New Roman" w:cs="Times New Roman"/>
          <w:b/>
          <w:noProof/>
          <w:sz w:val="24"/>
          <w:szCs w:val="24"/>
          <w:lang w:val="en-ID"/>
        </w:rPr>
      </w:pPr>
      <w:r w:rsidRPr="008024C2">
        <w:rPr>
          <w:rFonts w:ascii="Times New Roman" w:hAnsi="Times New Roman" w:cs="Times New Roman"/>
          <w:b/>
          <w:noProof/>
          <w:sz w:val="24"/>
          <w:szCs w:val="24"/>
          <w:lang w:val="en-ID"/>
        </w:rPr>
        <w:t>Conclusion</w:t>
      </w:r>
    </w:p>
    <w:p w:rsidR="006057FB" w:rsidRPr="00E357B4" w:rsidRDefault="00D26249" w:rsidP="00BA6C88">
      <w:pPr>
        <w:tabs>
          <w:tab w:val="left" w:pos="426"/>
        </w:tabs>
        <w:spacing w:after="0" w:line="480" w:lineRule="auto"/>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ab/>
      </w:r>
      <w:r>
        <w:rPr>
          <w:rFonts w:ascii="Times New Roman" w:hAnsi="Times New Roman" w:cs="Times New Roman"/>
          <w:b/>
          <w:noProof/>
          <w:sz w:val="24"/>
          <w:szCs w:val="24"/>
          <w:lang w:val="en-ID"/>
        </w:rPr>
        <w:tab/>
      </w:r>
      <w:r w:rsidR="006057FB" w:rsidRPr="00294BD5">
        <w:rPr>
          <w:rFonts w:ascii="Times New Roman" w:hAnsi="Times New Roman" w:cs="Times New Roman"/>
          <w:noProof/>
          <w:sz w:val="24"/>
          <w:szCs w:val="24"/>
          <w:lang w:val="id-ID"/>
        </w:rPr>
        <w:t xml:space="preserve">In conclusion, there is a significant increase of caspase-3 level in perinatal asphyxia and it can predicts death outcome in neonates with HIE. In other words, the higher caspase-3 level in perinatal asphyxia event can be used as biomarker to predicts outcome, especially with HIE symptoms, so the optimal </w:t>
      </w:r>
      <w:r w:rsidR="006057FB" w:rsidRPr="00E357B4">
        <w:rPr>
          <w:rFonts w:ascii="Times New Roman" w:hAnsi="Times New Roman" w:cs="Times New Roman"/>
          <w:noProof/>
          <w:sz w:val="24"/>
          <w:szCs w:val="24"/>
          <w:lang w:val="id-ID"/>
        </w:rPr>
        <w:t>manageme</w:t>
      </w:r>
      <w:r w:rsidR="00527AF1" w:rsidRPr="00E357B4">
        <w:rPr>
          <w:rFonts w:ascii="Times New Roman" w:hAnsi="Times New Roman" w:cs="Times New Roman"/>
          <w:noProof/>
          <w:sz w:val="24"/>
          <w:szCs w:val="24"/>
          <w:lang w:val="en-ID"/>
        </w:rPr>
        <w:t>n</w:t>
      </w:r>
      <w:r w:rsidR="006057FB" w:rsidRPr="00E357B4">
        <w:rPr>
          <w:rFonts w:ascii="Times New Roman" w:hAnsi="Times New Roman" w:cs="Times New Roman"/>
          <w:noProof/>
          <w:sz w:val="24"/>
          <w:szCs w:val="24"/>
          <w:lang w:val="id-ID"/>
        </w:rPr>
        <w:t>t can be done.</w:t>
      </w:r>
    </w:p>
    <w:p w:rsidR="00A64287" w:rsidRPr="00E357B4" w:rsidRDefault="00A64287" w:rsidP="00A64287">
      <w:pPr>
        <w:shd w:val="clear" w:color="auto" w:fill="FFFFFF"/>
        <w:spacing w:after="0" w:line="480" w:lineRule="auto"/>
        <w:jc w:val="both"/>
        <w:outlineLvl w:val="2"/>
        <w:rPr>
          <w:rFonts w:ascii="Times New Roman" w:eastAsia="Times New Roman" w:hAnsi="Times New Roman" w:cs="Times New Roman"/>
          <w:b/>
          <w:bCs/>
          <w:sz w:val="24"/>
          <w:szCs w:val="24"/>
          <w:lang w:val="id-ID" w:eastAsia="id-ID"/>
        </w:rPr>
      </w:pPr>
    </w:p>
    <w:p w:rsidR="00A64287" w:rsidRPr="00E357B4" w:rsidRDefault="00A64287" w:rsidP="00A64287">
      <w:pPr>
        <w:shd w:val="clear" w:color="auto" w:fill="FFFFFF"/>
        <w:spacing w:after="0" w:line="480" w:lineRule="auto"/>
        <w:jc w:val="both"/>
        <w:outlineLvl w:val="2"/>
        <w:rPr>
          <w:rFonts w:ascii="Times New Roman" w:eastAsia="Times New Roman" w:hAnsi="Times New Roman" w:cs="Times New Roman"/>
          <w:b/>
          <w:bCs/>
          <w:sz w:val="24"/>
          <w:szCs w:val="24"/>
          <w:lang w:val="id-ID" w:eastAsia="id-ID"/>
        </w:rPr>
      </w:pPr>
      <w:r w:rsidRPr="00E357B4">
        <w:rPr>
          <w:rFonts w:ascii="Times New Roman" w:eastAsia="Times New Roman" w:hAnsi="Times New Roman" w:cs="Times New Roman"/>
          <w:b/>
          <w:bCs/>
          <w:sz w:val="24"/>
          <w:szCs w:val="24"/>
          <w:lang w:val="id-ID" w:eastAsia="id-ID"/>
        </w:rPr>
        <w:t>Ethics approval and consent to participate</w:t>
      </w:r>
    </w:p>
    <w:p w:rsidR="00A64287" w:rsidRPr="00E357B4" w:rsidRDefault="00A64287" w:rsidP="00A64287">
      <w:pPr>
        <w:tabs>
          <w:tab w:val="left" w:pos="426"/>
        </w:tabs>
        <w:spacing w:after="0" w:line="480" w:lineRule="auto"/>
        <w:jc w:val="both"/>
        <w:rPr>
          <w:rFonts w:ascii="Times New Roman" w:eastAsia="Times New Roman" w:hAnsi="Times New Roman" w:cs="Times New Roman"/>
          <w:sz w:val="24"/>
          <w:szCs w:val="24"/>
          <w:lang w:val="id-ID" w:eastAsia="id-ID"/>
        </w:rPr>
      </w:pPr>
      <w:r w:rsidRPr="00E357B4">
        <w:rPr>
          <w:rFonts w:ascii="Times New Roman" w:eastAsia="Times New Roman" w:hAnsi="Times New Roman" w:cs="Times New Roman"/>
          <w:sz w:val="24"/>
          <w:szCs w:val="24"/>
          <w:lang w:val="id-ID" w:eastAsia="id-ID"/>
        </w:rPr>
        <w:t>This manuscripts has been approved by Research Ethical Committee and Health Development of Prof. Dr. R. D. Kandou General Hospital with reference number</w:t>
      </w:r>
      <w:r w:rsidR="00447F7A" w:rsidRPr="00E357B4">
        <w:rPr>
          <w:rFonts w:ascii="Times New Roman" w:hAnsi="Times New Roman" w:cs="Times New Roman"/>
          <w:noProof/>
          <w:sz w:val="24"/>
          <w:szCs w:val="24"/>
          <w:lang w:val="en-ID"/>
        </w:rPr>
        <w:t xml:space="preserve"> 049/EC-KEPK/IV/201</w:t>
      </w:r>
      <w:r w:rsidR="00C37661">
        <w:rPr>
          <w:rFonts w:ascii="Times New Roman" w:hAnsi="Times New Roman" w:cs="Times New Roman"/>
          <w:noProof/>
          <w:sz w:val="24"/>
          <w:szCs w:val="24"/>
          <w:lang w:val="en-ID"/>
        </w:rPr>
        <w:t>6</w:t>
      </w:r>
      <w:r w:rsidR="00447F7A" w:rsidRPr="00E357B4">
        <w:rPr>
          <w:rFonts w:ascii="Times New Roman" w:hAnsi="Times New Roman" w:cs="Times New Roman"/>
          <w:noProof/>
          <w:sz w:val="24"/>
          <w:szCs w:val="24"/>
          <w:lang w:val="en-ID"/>
        </w:rPr>
        <w:t>.</w:t>
      </w:r>
    </w:p>
    <w:p w:rsidR="002E2D31" w:rsidRPr="00E357B4" w:rsidRDefault="002E2D31" w:rsidP="002E2D31">
      <w:pPr>
        <w:shd w:val="clear" w:color="auto" w:fill="FFFFFF"/>
        <w:spacing w:after="0" w:line="480" w:lineRule="auto"/>
        <w:outlineLvl w:val="3"/>
        <w:rPr>
          <w:rFonts w:ascii="Times New Roman" w:eastAsia="Times New Roman" w:hAnsi="Times New Roman" w:cs="Times New Roman"/>
          <w:b/>
          <w:bCs/>
          <w:sz w:val="24"/>
          <w:szCs w:val="24"/>
          <w:lang w:val="en-ID" w:eastAsia="en-ID"/>
        </w:rPr>
      </w:pPr>
    </w:p>
    <w:p w:rsidR="002E2D31" w:rsidRPr="00E357B4" w:rsidRDefault="002E2D31" w:rsidP="002E2D31">
      <w:pPr>
        <w:shd w:val="clear" w:color="auto" w:fill="FFFFFF"/>
        <w:spacing w:after="0" w:line="480" w:lineRule="auto"/>
        <w:outlineLvl w:val="3"/>
        <w:rPr>
          <w:rFonts w:ascii="Times New Roman" w:eastAsia="Times New Roman" w:hAnsi="Times New Roman" w:cs="Times New Roman"/>
          <w:b/>
          <w:bCs/>
          <w:sz w:val="24"/>
          <w:szCs w:val="24"/>
          <w:lang w:val="en-ID" w:eastAsia="en-ID"/>
        </w:rPr>
      </w:pPr>
      <w:r w:rsidRPr="00E357B4">
        <w:rPr>
          <w:rFonts w:ascii="Times New Roman" w:eastAsia="Times New Roman" w:hAnsi="Times New Roman" w:cs="Times New Roman"/>
          <w:b/>
          <w:bCs/>
          <w:sz w:val="24"/>
          <w:szCs w:val="24"/>
          <w:lang w:val="en-ID" w:eastAsia="en-ID"/>
        </w:rPr>
        <w:t>Consent for publication</w:t>
      </w:r>
    </w:p>
    <w:p w:rsidR="002E2D31" w:rsidRPr="00E357B4" w:rsidRDefault="002E2D31" w:rsidP="002E2D31">
      <w:pPr>
        <w:shd w:val="clear" w:color="auto" w:fill="FFFFFF"/>
        <w:spacing w:after="0" w:line="480" w:lineRule="auto"/>
        <w:outlineLvl w:val="3"/>
        <w:rPr>
          <w:rFonts w:ascii="Times New Roman" w:eastAsia="Times New Roman" w:hAnsi="Times New Roman" w:cs="Times New Roman"/>
          <w:sz w:val="24"/>
          <w:szCs w:val="24"/>
          <w:lang w:val="en-ID" w:eastAsia="en-ID"/>
        </w:rPr>
      </w:pPr>
      <w:r w:rsidRPr="00E357B4">
        <w:rPr>
          <w:rFonts w:ascii="Times New Roman" w:eastAsia="Times New Roman" w:hAnsi="Times New Roman" w:cs="Times New Roman"/>
          <w:sz w:val="24"/>
          <w:szCs w:val="24"/>
          <w:lang w:val="en-ID" w:eastAsia="en-ID"/>
        </w:rPr>
        <w:t>Available</w:t>
      </w:r>
    </w:p>
    <w:p w:rsidR="002E2D31" w:rsidRPr="00E357B4" w:rsidRDefault="002E2D31" w:rsidP="002E2D31">
      <w:pPr>
        <w:shd w:val="clear" w:color="auto" w:fill="FFFFFF"/>
        <w:spacing w:after="0" w:line="480" w:lineRule="auto"/>
        <w:outlineLvl w:val="3"/>
        <w:rPr>
          <w:rFonts w:ascii="Times New Roman" w:eastAsia="Times New Roman" w:hAnsi="Times New Roman" w:cs="Times New Roman"/>
          <w:sz w:val="24"/>
          <w:szCs w:val="24"/>
          <w:lang w:val="en-ID" w:eastAsia="en-ID"/>
        </w:rPr>
      </w:pPr>
    </w:p>
    <w:p w:rsidR="002E2D31" w:rsidRPr="00E357B4" w:rsidRDefault="002E2D31" w:rsidP="002E2D31">
      <w:pPr>
        <w:shd w:val="clear" w:color="auto" w:fill="FFFFFF"/>
        <w:spacing w:after="0" w:line="480" w:lineRule="auto"/>
        <w:outlineLvl w:val="3"/>
        <w:rPr>
          <w:rFonts w:ascii="Times New Roman" w:eastAsia="Times New Roman" w:hAnsi="Times New Roman" w:cs="Times New Roman"/>
          <w:b/>
          <w:bCs/>
          <w:sz w:val="24"/>
          <w:szCs w:val="24"/>
          <w:lang w:val="en-ID" w:eastAsia="en-ID"/>
        </w:rPr>
      </w:pPr>
      <w:r w:rsidRPr="00E357B4">
        <w:rPr>
          <w:rFonts w:ascii="Times New Roman" w:eastAsia="Times New Roman" w:hAnsi="Times New Roman" w:cs="Times New Roman"/>
          <w:b/>
          <w:bCs/>
          <w:sz w:val="24"/>
          <w:szCs w:val="24"/>
          <w:lang w:val="en-ID" w:eastAsia="en-ID"/>
        </w:rPr>
        <w:t>Availability of data and materials</w:t>
      </w:r>
    </w:p>
    <w:p w:rsidR="002E2D31" w:rsidRPr="00E357B4" w:rsidRDefault="002E2D31" w:rsidP="002E2D31">
      <w:pPr>
        <w:shd w:val="clear" w:color="auto" w:fill="FFFFFF"/>
        <w:spacing w:after="0" w:line="480" w:lineRule="auto"/>
        <w:jc w:val="both"/>
        <w:rPr>
          <w:rFonts w:ascii="Times New Roman" w:eastAsia="Times New Roman" w:hAnsi="Times New Roman" w:cs="Times New Roman"/>
          <w:sz w:val="24"/>
          <w:szCs w:val="24"/>
          <w:lang w:val="en-ID" w:eastAsia="en-ID"/>
        </w:rPr>
      </w:pPr>
      <w:r w:rsidRPr="00E357B4">
        <w:rPr>
          <w:rFonts w:ascii="Times New Roman" w:eastAsia="Times New Roman" w:hAnsi="Times New Roman" w:cs="Times New Roman"/>
          <w:sz w:val="24"/>
          <w:szCs w:val="24"/>
          <w:lang w:val="en-ID" w:eastAsia="en-ID"/>
        </w:rPr>
        <w:t>The datasets used and/or analysed during the current study are available from the corresponding author on reasonable request.</w:t>
      </w:r>
    </w:p>
    <w:p w:rsidR="002E2D31" w:rsidRPr="00E357B4" w:rsidRDefault="002E2D31" w:rsidP="002E2D31">
      <w:pPr>
        <w:shd w:val="clear" w:color="auto" w:fill="FFFFFF"/>
        <w:spacing w:after="0" w:line="480" w:lineRule="auto"/>
        <w:outlineLvl w:val="3"/>
        <w:rPr>
          <w:rFonts w:ascii="Times New Roman" w:eastAsia="Times New Roman" w:hAnsi="Times New Roman" w:cs="Times New Roman"/>
          <w:sz w:val="24"/>
          <w:szCs w:val="24"/>
          <w:lang w:val="en-ID" w:eastAsia="en-ID"/>
        </w:rPr>
      </w:pPr>
    </w:p>
    <w:p w:rsidR="002E2D31" w:rsidRPr="00E357B4" w:rsidRDefault="002E2D31" w:rsidP="002E2D31">
      <w:pPr>
        <w:shd w:val="clear" w:color="auto" w:fill="FFFFFF"/>
        <w:spacing w:after="0" w:line="480" w:lineRule="auto"/>
        <w:outlineLvl w:val="3"/>
        <w:rPr>
          <w:rFonts w:ascii="Times New Roman" w:eastAsia="Times New Roman" w:hAnsi="Times New Roman" w:cs="Times New Roman"/>
          <w:b/>
          <w:bCs/>
          <w:sz w:val="24"/>
          <w:szCs w:val="24"/>
          <w:lang w:val="en-ID" w:eastAsia="en-ID"/>
        </w:rPr>
      </w:pPr>
      <w:r w:rsidRPr="00E357B4">
        <w:rPr>
          <w:rFonts w:ascii="Times New Roman" w:eastAsia="Times New Roman" w:hAnsi="Times New Roman" w:cs="Times New Roman"/>
          <w:b/>
          <w:bCs/>
          <w:sz w:val="24"/>
          <w:szCs w:val="24"/>
          <w:lang w:val="en-ID" w:eastAsia="en-ID"/>
        </w:rPr>
        <w:t>Competing interests</w:t>
      </w:r>
    </w:p>
    <w:p w:rsidR="002E2D31" w:rsidRPr="00E357B4" w:rsidRDefault="002E2D31" w:rsidP="002E2D31">
      <w:pPr>
        <w:shd w:val="clear" w:color="auto" w:fill="FFFFFF"/>
        <w:spacing w:after="0" w:line="480" w:lineRule="auto"/>
        <w:rPr>
          <w:rFonts w:ascii="Times New Roman" w:eastAsia="Times New Roman" w:hAnsi="Times New Roman" w:cs="Times New Roman"/>
          <w:sz w:val="24"/>
          <w:szCs w:val="24"/>
          <w:lang w:val="en-ID" w:eastAsia="en-ID"/>
        </w:rPr>
      </w:pPr>
      <w:r w:rsidRPr="00E357B4">
        <w:rPr>
          <w:rFonts w:ascii="Times New Roman" w:eastAsia="Times New Roman" w:hAnsi="Times New Roman" w:cs="Times New Roman"/>
          <w:sz w:val="24"/>
          <w:szCs w:val="24"/>
          <w:lang w:val="en-ID" w:eastAsia="en-ID"/>
        </w:rPr>
        <w:t>The authors declare that they have no competing interests.</w:t>
      </w:r>
    </w:p>
    <w:p w:rsidR="00E74058" w:rsidRPr="00E357B4" w:rsidRDefault="00E74058" w:rsidP="00BA6C88">
      <w:pPr>
        <w:tabs>
          <w:tab w:val="left" w:pos="426"/>
        </w:tabs>
        <w:spacing w:after="0" w:line="480" w:lineRule="auto"/>
        <w:jc w:val="both"/>
        <w:rPr>
          <w:rFonts w:ascii="Times New Roman" w:hAnsi="Times New Roman" w:cs="Times New Roman"/>
          <w:noProof/>
          <w:sz w:val="24"/>
          <w:szCs w:val="24"/>
          <w:lang w:val="id-ID"/>
        </w:rPr>
      </w:pPr>
    </w:p>
    <w:p w:rsidR="00E74058" w:rsidRPr="00E357B4" w:rsidRDefault="00E74058" w:rsidP="00BA6C88">
      <w:pPr>
        <w:tabs>
          <w:tab w:val="left" w:pos="426"/>
        </w:tabs>
        <w:spacing w:after="0" w:line="480" w:lineRule="auto"/>
        <w:jc w:val="both"/>
        <w:rPr>
          <w:rFonts w:ascii="Times New Roman" w:hAnsi="Times New Roman" w:cs="Times New Roman"/>
          <w:b/>
          <w:noProof/>
          <w:sz w:val="24"/>
          <w:szCs w:val="24"/>
          <w:lang w:val="id-ID"/>
        </w:rPr>
      </w:pPr>
      <w:r w:rsidRPr="00E357B4">
        <w:rPr>
          <w:rFonts w:ascii="Times New Roman" w:hAnsi="Times New Roman" w:cs="Times New Roman"/>
          <w:b/>
          <w:noProof/>
          <w:sz w:val="24"/>
          <w:szCs w:val="24"/>
          <w:lang w:val="id-ID"/>
        </w:rPr>
        <w:t>Conflicts of interest</w:t>
      </w:r>
    </w:p>
    <w:p w:rsidR="00E74058" w:rsidRPr="00E357B4" w:rsidRDefault="00E74058" w:rsidP="00BA6C88">
      <w:pPr>
        <w:tabs>
          <w:tab w:val="left" w:pos="426"/>
        </w:tabs>
        <w:spacing w:after="0" w:line="480" w:lineRule="auto"/>
        <w:jc w:val="both"/>
        <w:rPr>
          <w:rFonts w:ascii="Times New Roman" w:hAnsi="Times New Roman" w:cs="Times New Roman"/>
          <w:noProof/>
          <w:sz w:val="24"/>
          <w:szCs w:val="24"/>
          <w:lang w:val="id-ID"/>
        </w:rPr>
      </w:pPr>
      <w:r w:rsidRPr="00E357B4">
        <w:rPr>
          <w:rFonts w:ascii="Times New Roman" w:hAnsi="Times New Roman" w:cs="Times New Roman"/>
          <w:noProof/>
          <w:sz w:val="24"/>
          <w:szCs w:val="24"/>
          <w:lang w:val="id-ID"/>
        </w:rPr>
        <w:t>The authors have no conflicts of interest relevant to this study.</w:t>
      </w:r>
    </w:p>
    <w:p w:rsidR="00122A60" w:rsidRPr="00E357B4" w:rsidRDefault="00122A60" w:rsidP="00BA6C88">
      <w:pPr>
        <w:tabs>
          <w:tab w:val="left" w:pos="426"/>
        </w:tabs>
        <w:spacing w:after="0" w:line="480" w:lineRule="auto"/>
        <w:jc w:val="both"/>
        <w:rPr>
          <w:rFonts w:ascii="Times New Roman" w:hAnsi="Times New Roman" w:cs="Times New Roman"/>
          <w:noProof/>
          <w:sz w:val="24"/>
          <w:szCs w:val="24"/>
          <w:lang w:val="id-ID"/>
        </w:rPr>
      </w:pPr>
    </w:p>
    <w:p w:rsidR="00A64287" w:rsidRPr="00E357B4" w:rsidRDefault="00A64287" w:rsidP="00BA6C88">
      <w:pPr>
        <w:tabs>
          <w:tab w:val="left" w:pos="426"/>
        </w:tabs>
        <w:spacing w:after="0" w:line="480" w:lineRule="auto"/>
        <w:jc w:val="both"/>
        <w:rPr>
          <w:rFonts w:ascii="Times New Roman" w:hAnsi="Times New Roman" w:cs="Times New Roman"/>
          <w:b/>
          <w:noProof/>
          <w:sz w:val="24"/>
          <w:szCs w:val="24"/>
          <w:lang w:val="en-ID"/>
        </w:rPr>
      </w:pPr>
      <w:r w:rsidRPr="00E357B4">
        <w:rPr>
          <w:rFonts w:ascii="Times New Roman" w:hAnsi="Times New Roman" w:cs="Times New Roman"/>
          <w:b/>
          <w:noProof/>
          <w:sz w:val="24"/>
          <w:szCs w:val="24"/>
          <w:lang w:val="en-ID"/>
        </w:rPr>
        <w:t>Funding</w:t>
      </w:r>
    </w:p>
    <w:p w:rsidR="00A64287" w:rsidRPr="00E357B4" w:rsidRDefault="001B5CFF" w:rsidP="00A64287">
      <w:pPr>
        <w:tabs>
          <w:tab w:val="left" w:pos="426"/>
        </w:tabs>
        <w:spacing w:after="0" w:line="480" w:lineRule="auto"/>
        <w:jc w:val="both"/>
        <w:rPr>
          <w:rFonts w:ascii="Times New Roman" w:hAnsi="Times New Roman" w:cs="Times New Roman"/>
          <w:noProof/>
          <w:sz w:val="24"/>
          <w:szCs w:val="24"/>
          <w:lang w:val="en-ID"/>
        </w:rPr>
      </w:pPr>
      <w:r w:rsidRPr="00E357B4">
        <w:rPr>
          <w:rFonts w:ascii="Times New Roman" w:hAnsi="Times New Roman" w:cs="Times New Roman"/>
          <w:noProof/>
          <w:sz w:val="24"/>
          <w:szCs w:val="24"/>
          <w:lang w:val="en-ID"/>
        </w:rPr>
        <w:t>The funding of this research is from author</w:t>
      </w:r>
      <w:r w:rsidR="008805C2" w:rsidRPr="00E357B4">
        <w:rPr>
          <w:rFonts w:ascii="Times New Roman" w:hAnsi="Times New Roman" w:cs="Times New Roman"/>
          <w:noProof/>
          <w:sz w:val="24"/>
          <w:szCs w:val="24"/>
          <w:lang w:val="en-ID"/>
        </w:rPr>
        <w:t>s</w:t>
      </w:r>
      <w:r w:rsidRPr="00E357B4">
        <w:rPr>
          <w:rFonts w:ascii="Times New Roman" w:hAnsi="Times New Roman" w:cs="Times New Roman"/>
          <w:noProof/>
          <w:sz w:val="24"/>
          <w:szCs w:val="24"/>
          <w:lang w:val="en-ID"/>
        </w:rPr>
        <w:t>.</w:t>
      </w:r>
    </w:p>
    <w:p w:rsidR="001B5CFF" w:rsidRPr="00E357B4" w:rsidRDefault="001B5CFF" w:rsidP="00A64287">
      <w:pPr>
        <w:tabs>
          <w:tab w:val="left" w:pos="426"/>
        </w:tabs>
        <w:spacing w:after="0" w:line="480" w:lineRule="auto"/>
        <w:jc w:val="both"/>
        <w:rPr>
          <w:rFonts w:ascii="Times New Roman" w:hAnsi="Times New Roman" w:cs="Times New Roman"/>
          <w:noProof/>
          <w:sz w:val="24"/>
          <w:szCs w:val="24"/>
          <w:lang w:val="en-ID"/>
        </w:rPr>
      </w:pPr>
    </w:p>
    <w:p w:rsidR="00122A60" w:rsidRPr="00E357B4" w:rsidRDefault="00122A60" w:rsidP="00BA6C88">
      <w:pPr>
        <w:tabs>
          <w:tab w:val="left" w:pos="426"/>
        </w:tabs>
        <w:spacing w:after="0" w:line="480" w:lineRule="auto"/>
        <w:jc w:val="both"/>
        <w:rPr>
          <w:rFonts w:ascii="Times New Roman" w:hAnsi="Times New Roman" w:cs="Times New Roman"/>
          <w:b/>
          <w:noProof/>
          <w:sz w:val="24"/>
          <w:szCs w:val="24"/>
          <w:lang w:val="en-ID"/>
        </w:rPr>
      </w:pPr>
      <w:r w:rsidRPr="00E357B4">
        <w:rPr>
          <w:rFonts w:ascii="Times New Roman" w:hAnsi="Times New Roman" w:cs="Times New Roman"/>
          <w:b/>
          <w:noProof/>
          <w:sz w:val="24"/>
          <w:szCs w:val="24"/>
          <w:lang w:val="en-ID"/>
        </w:rPr>
        <w:t>Authors` contribution</w:t>
      </w:r>
      <w:r w:rsidR="00A64287" w:rsidRPr="00E357B4">
        <w:rPr>
          <w:rFonts w:ascii="Times New Roman" w:hAnsi="Times New Roman" w:cs="Times New Roman"/>
          <w:b/>
          <w:noProof/>
          <w:sz w:val="24"/>
          <w:szCs w:val="24"/>
          <w:lang w:val="en-ID"/>
        </w:rPr>
        <w:t>s</w:t>
      </w:r>
    </w:p>
    <w:p w:rsidR="00122A60" w:rsidRPr="00E357B4" w:rsidRDefault="00966711" w:rsidP="00966711">
      <w:pPr>
        <w:autoSpaceDE w:val="0"/>
        <w:autoSpaceDN w:val="0"/>
        <w:adjustRightInd w:val="0"/>
        <w:spacing w:after="0" w:line="480" w:lineRule="auto"/>
        <w:jc w:val="both"/>
        <w:rPr>
          <w:rFonts w:ascii="Times New Roman" w:eastAsia="Times New Roman" w:hAnsi="Times New Roman" w:cs="Times New Roman"/>
          <w:sz w:val="24"/>
          <w:szCs w:val="24"/>
          <w:lang w:val="id-ID" w:eastAsia="id-ID"/>
        </w:rPr>
      </w:pPr>
      <w:r w:rsidRPr="00E357B4">
        <w:rPr>
          <w:rFonts w:ascii="Times New Roman" w:eastAsia="Times New Roman" w:hAnsi="Times New Roman" w:cs="Times New Roman"/>
          <w:sz w:val="24"/>
          <w:szCs w:val="24"/>
          <w:lang w:val="en-ID" w:eastAsia="id-ID"/>
        </w:rPr>
        <w:t>JR</w:t>
      </w:r>
      <w:r w:rsidRPr="00E357B4">
        <w:rPr>
          <w:rFonts w:ascii="Times New Roman" w:eastAsia="Times New Roman" w:hAnsi="Times New Roman" w:cs="Times New Roman"/>
          <w:sz w:val="24"/>
          <w:szCs w:val="24"/>
          <w:lang w:val="id-ID" w:eastAsia="id-ID"/>
        </w:rPr>
        <w:t xml:space="preserve"> analyzed and interpreted the patient data regarding </w:t>
      </w:r>
      <w:r w:rsidRPr="00E357B4">
        <w:rPr>
          <w:rFonts w:ascii="Times New Roman" w:eastAsia="Times New Roman" w:hAnsi="Times New Roman" w:cs="Times New Roman"/>
          <w:sz w:val="24"/>
          <w:szCs w:val="24"/>
          <w:lang w:val="en-ID" w:eastAsia="id-ID"/>
        </w:rPr>
        <w:t>perinatal asphyxia</w:t>
      </w:r>
      <w:r w:rsidRPr="00E357B4">
        <w:rPr>
          <w:rFonts w:ascii="Times New Roman" w:eastAsia="Times New Roman" w:hAnsi="Times New Roman" w:cs="Times New Roman"/>
          <w:sz w:val="24"/>
          <w:szCs w:val="24"/>
          <w:lang w:val="id-ID" w:eastAsia="id-ID"/>
        </w:rPr>
        <w:t xml:space="preserve"> and was a major contributor in writing the manuscript. </w:t>
      </w:r>
      <w:r w:rsidRPr="00E357B4">
        <w:rPr>
          <w:rFonts w:ascii="Times New Roman" w:eastAsia="Times New Roman" w:hAnsi="Times New Roman" w:cs="Times New Roman"/>
          <w:sz w:val="24"/>
          <w:szCs w:val="24"/>
          <w:lang w:val="en-ID" w:eastAsia="id-ID"/>
        </w:rPr>
        <w:t>DM was a contributor in collected sample. DD</w:t>
      </w:r>
      <w:r w:rsidRPr="00E357B4">
        <w:rPr>
          <w:rFonts w:ascii="Times New Roman" w:eastAsia="Times New Roman" w:hAnsi="Times New Roman" w:cs="Times New Roman"/>
          <w:sz w:val="24"/>
          <w:szCs w:val="24"/>
          <w:lang w:val="id-ID" w:eastAsia="id-ID"/>
        </w:rPr>
        <w:t xml:space="preserve"> was a contributor in writing the manuscript and analyzed the </w:t>
      </w:r>
      <w:r w:rsidRPr="00E357B4">
        <w:rPr>
          <w:rFonts w:ascii="Times New Roman" w:eastAsia="Times New Roman" w:hAnsi="Times New Roman" w:cs="Times New Roman"/>
          <w:sz w:val="24"/>
          <w:szCs w:val="24"/>
          <w:lang w:val="en-ID" w:eastAsia="id-ID"/>
        </w:rPr>
        <w:t>results</w:t>
      </w:r>
      <w:r w:rsidRPr="00E357B4">
        <w:rPr>
          <w:rFonts w:ascii="Times New Roman" w:eastAsia="Times New Roman" w:hAnsi="Times New Roman" w:cs="Times New Roman"/>
          <w:sz w:val="24"/>
          <w:szCs w:val="24"/>
          <w:lang w:val="id-ID" w:eastAsia="id-ID"/>
        </w:rPr>
        <w:t>. RW</w:t>
      </w:r>
      <w:r w:rsidRPr="00E357B4">
        <w:rPr>
          <w:rFonts w:ascii="Times New Roman" w:eastAsia="Times New Roman" w:hAnsi="Times New Roman" w:cs="Times New Roman"/>
          <w:sz w:val="24"/>
          <w:szCs w:val="24"/>
          <w:lang w:val="en-ID" w:eastAsia="id-ID"/>
        </w:rPr>
        <w:t>, AU</w:t>
      </w:r>
      <w:r w:rsidRPr="00E357B4">
        <w:rPr>
          <w:rFonts w:ascii="Times New Roman" w:eastAsia="Times New Roman" w:hAnsi="Times New Roman" w:cs="Times New Roman"/>
          <w:sz w:val="24"/>
          <w:szCs w:val="24"/>
          <w:lang w:val="id-ID" w:eastAsia="id-ID"/>
        </w:rPr>
        <w:t xml:space="preserve"> analyzed and interpreted the patient data regarding </w:t>
      </w:r>
      <w:r w:rsidRPr="00E357B4">
        <w:rPr>
          <w:rFonts w:ascii="Times New Roman" w:eastAsia="Times New Roman" w:hAnsi="Times New Roman" w:cs="Times New Roman"/>
          <w:sz w:val="24"/>
          <w:szCs w:val="24"/>
          <w:lang w:val="en-ID" w:eastAsia="id-ID"/>
        </w:rPr>
        <w:t>caspase-3 level and perinatal asphyxia</w:t>
      </w:r>
      <w:r w:rsidRPr="00E357B4">
        <w:rPr>
          <w:rFonts w:ascii="Times New Roman" w:eastAsia="Times New Roman" w:hAnsi="Times New Roman" w:cs="Times New Roman"/>
          <w:sz w:val="24"/>
          <w:szCs w:val="24"/>
          <w:lang w:val="id-ID" w:eastAsia="id-ID"/>
        </w:rPr>
        <w:t>.</w:t>
      </w:r>
      <w:r w:rsidRPr="00E357B4">
        <w:rPr>
          <w:rFonts w:ascii="Times New Roman" w:eastAsia="Times New Roman" w:hAnsi="Times New Roman" w:cs="Times New Roman"/>
          <w:sz w:val="24"/>
          <w:szCs w:val="24"/>
          <w:lang w:val="en-ID" w:eastAsia="id-ID"/>
        </w:rPr>
        <w:t xml:space="preserve"> MH</w:t>
      </w:r>
      <w:r w:rsidRPr="00E357B4">
        <w:rPr>
          <w:rFonts w:ascii="Times New Roman" w:eastAsia="Calibri" w:hAnsi="Times New Roman" w:cs="Times New Roman"/>
          <w:sz w:val="24"/>
          <w:szCs w:val="24"/>
          <w:lang w:val="id-ID"/>
        </w:rPr>
        <w:t xml:space="preserve"> contributed expertise in the laboratory diagnosis</w:t>
      </w:r>
      <w:r w:rsidRPr="00E357B4">
        <w:rPr>
          <w:rFonts w:ascii="Times New Roman" w:eastAsia="Calibri" w:hAnsi="Times New Roman" w:cs="Times New Roman"/>
          <w:sz w:val="24"/>
          <w:szCs w:val="24"/>
          <w:lang w:val="en-ID"/>
        </w:rPr>
        <w:t xml:space="preserve"> of caspase-3 level</w:t>
      </w:r>
      <w:r w:rsidRPr="00E357B4">
        <w:rPr>
          <w:rFonts w:ascii="Times New Roman" w:eastAsia="Calibri" w:hAnsi="Times New Roman" w:cs="Times New Roman"/>
          <w:sz w:val="24"/>
          <w:szCs w:val="24"/>
          <w:lang w:val="id-ID"/>
        </w:rPr>
        <w:t>.</w:t>
      </w:r>
      <w:r w:rsidRPr="00E357B4">
        <w:rPr>
          <w:rFonts w:ascii="Times New Roman" w:eastAsia="Times New Roman" w:hAnsi="Times New Roman" w:cs="Times New Roman"/>
          <w:sz w:val="24"/>
          <w:szCs w:val="24"/>
          <w:lang w:val="id-ID" w:eastAsia="id-ID"/>
        </w:rPr>
        <w:t xml:space="preserve"> All authors read and approved the final manuscript.</w:t>
      </w:r>
    </w:p>
    <w:p w:rsidR="000606AE" w:rsidRPr="00E357B4" w:rsidRDefault="00A46E3E" w:rsidP="00BA6C88">
      <w:pPr>
        <w:tabs>
          <w:tab w:val="left" w:pos="426"/>
        </w:tabs>
        <w:spacing w:after="0" w:line="480" w:lineRule="auto"/>
        <w:jc w:val="both"/>
        <w:rPr>
          <w:rFonts w:ascii="Times New Roman" w:hAnsi="Times New Roman" w:cs="Times New Roman"/>
          <w:noProof/>
          <w:sz w:val="24"/>
          <w:szCs w:val="24"/>
          <w:lang w:val="id-ID"/>
        </w:rPr>
      </w:pPr>
      <w:r w:rsidRPr="00E357B4">
        <w:rPr>
          <w:rFonts w:ascii="Times New Roman" w:hAnsi="Times New Roman" w:cs="Times New Roman"/>
          <w:noProof/>
          <w:sz w:val="24"/>
          <w:szCs w:val="24"/>
          <w:lang w:val="id-ID"/>
        </w:rPr>
        <w:tab/>
      </w:r>
    </w:p>
    <w:p w:rsidR="00A57C65" w:rsidRPr="00E357B4" w:rsidRDefault="00E74058" w:rsidP="00BA6C88">
      <w:pPr>
        <w:spacing w:after="0" w:line="480" w:lineRule="auto"/>
        <w:jc w:val="both"/>
        <w:rPr>
          <w:rFonts w:ascii="Times New Roman" w:hAnsi="Times New Roman" w:cs="Times New Roman"/>
          <w:b/>
          <w:noProof/>
          <w:sz w:val="24"/>
          <w:szCs w:val="24"/>
          <w:lang w:val="id-ID"/>
        </w:rPr>
      </w:pPr>
      <w:r w:rsidRPr="00E357B4">
        <w:rPr>
          <w:rFonts w:ascii="Times New Roman" w:hAnsi="Times New Roman" w:cs="Times New Roman"/>
          <w:b/>
          <w:noProof/>
          <w:sz w:val="24"/>
          <w:szCs w:val="24"/>
          <w:lang w:val="id-ID"/>
        </w:rPr>
        <w:t>Acknowledgments</w:t>
      </w:r>
    </w:p>
    <w:p w:rsidR="00B66582" w:rsidRPr="00E357B4" w:rsidRDefault="00A05684" w:rsidP="00BA6C88">
      <w:pPr>
        <w:spacing w:after="0" w:line="480" w:lineRule="auto"/>
        <w:jc w:val="both"/>
        <w:rPr>
          <w:rFonts w:ascii="Times New Roman" w:hAnsi="Times New Roman" w:cs="Times New Roman"/>
          <w:noProof/>
          <w:sz w:val="24"/>
          <w:szCs w:val="24"/>
          <w:lang w:val="id-ID"/>
        </w:rPr>
      </w:pPr>
      <w:r w:rsidRPr="00E357B4">
        <w:rPr>
          <w:rFonts w:ascii="Times New Roman" w:hAnsi="Times New Roman" w:cs="Times New Roman"/>
          <w:noProof/>
          <w:sz w:val="24"/>
          <w:szCs w:val="24"/>
          <w:lang w:val="id-ID"/>
        </w:rPr>
        <w:t>We</w:t>
      </w:r>
      <w:r w:rsidR="000804D0" w:rsidRPr="00E357B4">
        <w:rPr>
          <w:rFonts w:ascii="Times New Roman" w:hAnsi="Times New Roman" w:cs="Times New Roman"/>
          <w:noProof/>
          <w:sz w:val="24"/>
          <w:szCs w:val="24"/>
          <w:lang w:val="id-ID"/>
        </w:rPr>
        <w:t xml:space="preserve"> would like to acknowledge Julius H. Lolombulan for his assista</w:t>
      </w:r>
      <w:r w:rsidRPr="00E357B4">
        <w:rPr>
          <w:rFonts w:ascii="Times New Roman" w:hAnsi="Times New Roman" w:cs="Times New Roman"/>
          <w:noProof/>
          <w:sz w:val="24"/>
          <w:szCs w:val="24"/>
          <w:lang w:val="id-ID"/>
        </w:rPr>
        <w:t xml:space="preserve">nce during statistical analysis and </w:t>
      </w:r>
      <w:r w:rsidR="00D60C52" w:rsidRPr="00E357B4">
        <w:rPr>
          <w:rFonts w:ascii="Times New Roman" w:hAnsi="Times New Roman" w:cs="Times New Roman"/>
          <w:noProof/>
          <w:sz w:val="24"/>
          <w:szCs w:val="24"/>
          <w:lang w:val="id-ID"/>
        </w:rPr>
        <w:t>staff of Molecular Biology and Immunology Laboratory Hasanuddin University, Makassar, Indonesia for their technical help.</w:t>
      </w:r>
    </w:p>
    <w:p w:rsidR="00FF3308" w:rsidRPr="00294BD5" w:rsidRDefault="00FF3308" w:rsidP="00BA6C88">
      <w:pPr>
        <w:spacing w:after="0" w:line="480" w:lineRule="auto"/>
        <w:jc w:val="both"/>
        <w:rPr>
          <w:rFonts w:ascii="Times New Roman" w:hAnsi="Times New Roman" w:cs="Times New Roman"/>
          <w:b/>
          <w:noProof/>
          <w:sz w:val="24"/>
          <w:szCs w:val="24"/>
          <w:lang w:val="id-ID"/>
        </w:rPr>
      </w:pPr>
    </w:p>
    <w:p w:rsidR="000D6789" w:rsidRPr="00294BD5" w:rsidRDefault="00E74058" w:rsidP="00BA6C88">
      <w:pPr>
        <w:spacing w:after="0" w:line="480" w:lineRule="auto"/>
        <w:jc w:val="both"/>
        <w:rPr>
          <w:rFonts w:ascii="Times New Roman" w:hAnsi="Times New Roman" w:cs="Times New Roman"/>
          <w:b/>
          <w:noProof/>
          <w:sz w:val="24"/>
          <w:szCs w:val="24"/>
          <w:lang w:val="id-ID"/>
        </w:rPr>
      </w:pPr>
      <w:r w:rsidRPr="00294BD5">
        <w:rPr>
          <w:rFonts w:ascii="Times New Roman" w:hAnsi="Times New Roman" w:cs="Times New Roman"/>
          <w:b/>
          <w:noProof/>
          <w:sz w:val="24"/>
          <w:szCs w:val="24"/>
          <w:lang w:val="id-ID"/>
        </w:rPr>
        <w:t>References</w:t>
      </w:r>
    </w:p>
    <w:p w:rsidR="000D6789" w:rsidRPr="00294BD5" w:rsidRDefault="000D6789" w:rsidP="00BA6C88">
      <w:pPr>
        <w:tabs>
          <w:tab w:val="left" w:pos="426"/>
        </w:tabs>
        <w:spacing w:after="0" w:line="480" w:lineRule="auto"/>
        <w:jc w:val="both"/>
        <w:rPr>
          <w:rFonts w:ascii="Times New Roman" w:hAnsi="Times New Roman" w:cs="Times New Roman"/>
          <w:noProof/>
          <w:sz w:val="24"/>
          <w:szCs w:val="24"/>
          <w:lang w:val="id-ID"/>
        </w:rPr>
      </w:pPr>
      <w:r w:rsidRPr="00294BD5">
        <w:rPr>
          <w:rFonts w:ascii="Times New Roman" w:hAnsi="Times New Roman" w:cs="Times New Roman"/>
          <w:noProof/>
          <w:sz w:val="24"/>
          <w:szCs w:val="24"/>
          <w:lang w:val="id-ID"/>
        </w:rPr>
        <w:t>1.</w:t>
      </w:r>
      <w:r w:rsidRPr="00294BD5">
        <w:rPr>
          <w:rFonts w:ascii="Times New Roman" w:hAnsi="Times New Roman" w:cs="Times New Roman"/>
          <w:noProof/>
          <w:sz w:val="24"/>
          <w:szCs w:val="24"/>
          <w:lang w:val="id-ID"/>
        </w:rPr>
        <w:tab/>
        <w:t xml:space="preserve">Ghaffaripour HA, Jalali M, Nikravesh MR, Seghatoleslam M, Sanchooli J. Neuronal cell </w:t>
      </w:r>
      <w:r w:rsidRPr="00294BD5">
        <w:rPr>
          <w:rFonts w:ascii="Times New Roman" w:hAnsi="Times New Roman" w:cs="Times New Roman"/>
          <w:noProof/>
          <w:sz w:val="24"/>
          <w:szCs w:val="24"/>
          <w:lang w:val="id-ID"/>
        </w:rPr>
        <w:tab/>
        <w:t xml:space="preserve">reconstruction with umbilical cord blood cells in the brain hypoxia-ischemia. </w:t>
      </w:r>
      <w:r w:rsidRPr="00C37661">
        <w:rPr>
          <w:rFonts w:ascii="Times New Roman" w:hAnsi="Times New Roman" w:cs="Times New Roman"/>
          <w:i/>
          <w:iCs/>
          <w:noProof/>
          <w:sz w:val="24"/>
          <w:szCs w:val="24"/>
          <w:lang w:val="id-ID"/>
        </w:rPr>
        <w:t xml:space="preserve">Iranian </w:t>
      </w:r>
      <w:r w:rsidRPr="00C37661">
        <w:rPr>
          <w:rFonts w:ascii="Times New Roman" w:hAnsi="Times New Roman" w:cs="Times New Roman"/>
          <w:i/>
          <w:iCs/>
          <w:noProof/>
          <w:sz w:val="24"/>
          <w:szCs w:val="24"/>
          <w:lang w:val="id-ID"/>
        </w:rPr>
        <w:tab/>
        <w:t>Biomedical Journal</w:t>
      </w:r>
      <w:r w:rsidRPr="00294BD5">
        <w:rPr>
          <w:rFonts w:ascii="Times New Roman" w:hAnsi="Times New Roman" w:cs="Times New Roman"/>
          <w:noProof/>
          <w:sz w:val="24"/>
          <w:szCs w:val="24"/>
          <w:lang w:val="id-ID"/>
        </w:rPr>
        <w:t>. 2015;19:29-34.</w:t>
      </w:r>
    </w:p>
    <w:p w:rsidR="000D6789" w:rsidRPr="00294BD5" w:rsidRDefault="000D6789" w:rsidP="00BA6C88">
      <w:pPr>
        <w:tabs>
          <w:tab w:val="left" w:pos="426"/>
          <w:tab w:val="left" w:pos="4111"/>
        </w:tabs>
        <w:spacing w:after="0" w:line="480" w:lineRule="auto"/>
        <w:jc w:val="both"/>
        <w:rPr>
          <w:rFonts w:ascii="Times New Roman" w:hAnsi="Times New Roman" w:cs="Times New Roman"/>
          <w:noProof/>
          <w:sz w:val="24"/>
          <w:szCs w:val="24"/>
          <w:lang w:val="id-ID"/>
        </w:rPr>
      </w:pPr>
      <w:r w:rsidRPr="00294BD5">
        <w:rPr>
          <w:rFonts w:ascii="Times New Roman" w:hAnsi="Times New Roman" w:cs="Times New Roman"/>
          <w:noProof/>
          <w:sz w:val="24"/>
          <w:szCs w:val="24"/>
          <w:lang w:val="id-ID"/>
        </w:rPr>
        <w:t>2.</w:t>
      </w:r>
      <w:r w:rsidRPr="00294BD5">
        <w:rPr>
          <w:rFonts w:ascii="Times New Roman" w:hAnsi="Times New Roman" w:cs="Times New Roman"/>
          <w:noProof/>
          <w:sz w:val="24"/>
          <w:szCs w:val="24"/>
          <w:lang w:val="id-ID"/>
        </w:rPr>
        <w:tab/>
        <w:t xml:space="preserve">World Health Organization. The world health report 2005: make every mother and child </w:t>
      </w:r>
      <w:r w:rsidRPr="00294BD5">
        <w:rPr>
          <w:rFonts w:ascii="Times New Roman" w:hAnsi="Times New Roman" w:cs="Times New Roman"/>
          <w:noProof/>
          <w:sz w:val="24"/>
          <w:szCs w:val="24"/>
          <w:lang w:val="id-ID"/>
        </w:rPr>
        <w:tab/>
        <w:t>count. Ge</w:t>
      </w:r>
      <w:r w:rsidR="00045BFD" w:rsidRPr="00294BD5">
        <w:rPr>
          <w:rFonts w:ascii="Times New Roman" w:hAnsi="Times New Roman" w:cs="Times New Roman"/>
          <w:noProof/>
          <w:sz w:val="24"/>
          <w:szCs w:val="24"/>
          <w:lang w:val="id-ID"/>
        </w:rPr>
        <w:t>neva, Switzerland:</w:t>
      </w:r>
      <w:r w:rsidRPr="00294BD5">
        <w:rPr>
          <w:rFonts w:ascii="Times New Roman" w:hAnsi="Times New Roman" w:cs="Times New Roman"/>
          <w:noProof/>
          <w:sz w:val="24"/>
          <w:szCs w:val="24"/>
          <w:lang w:val="id-ID"/>
        </w:rPr>
        <w:t xml:space="preserve"> World Health Organization; 2005.</w:t>
      </w:r>
    </w:p>
    <w:p w:rsidR="000D6789" w:rsidRPr="00294BD5" w:rsidRDefault="000D6789" w:rsidP="00BA6C88">
      <w:pPr>
        <w:tabs>
          <w:tab w:val="left" w:pos="426"/>
        </w:tabs>
        <w:spacing w:after="0" w:line="480" w:lineRule="auto"/>
        <w:jc w:val="both"/>
        <w:rPr>
          <w:rFonts w:ascii="Times New Roman" w:hAnsi="Times New Roman" w:cs="Times New Roman"/>
          <w:noProof/>
          <w:sz w:val="24"/>
          <w:szCs w:val="24"/>
          <w:lang w:val="id-ID"/>
        </w:rPr>
      </w:pPr>
      <w:r w:rsidRPr="00294BD5">
        <w:rPr>
          <w:rFonts w:ascii="Times New Roman" w:hAnsi="Times New Roman" w:cs="Times New Roman"/>
          <w:noProof/>
          <w:sz w:val="24"/>
          <w:szCs w:val="24"/>
          <w:lang w:val="id-ID"/>
        </w:rPr>
        <w:t>3.</w:t>
      </w:r>
      <w:r w:rsidRPr="00294BD5">
        <w:rPr>
          <w:rFonts w:ascii="Times New Roman" w:hAnsi="Times New Roman" w:cs="Times New Roman"/>
          <w:noProof/>
          <w:sz w:val="24"/>
          <w:szCs w:val="24"/>
          <w:lang w:val="id-ID"/>
        </w:rPr>
        <w:tab/>
        <w:t>Lawn JE, Cousens S, Zupan J. 4 million neonat</w:t>
      </w:r>
      <w:r w:rsidR="009C35CA" w:rsidRPr="00294BD5">
        <w:rPr>
          <w:rFonts w:ascii="Times New Roman" w:hAnsi="Times New Roman" w:cs="Times New Roman"/>
          <w:noProof/>
          <w:sz w:val="24"/>
          <w:szCs w:val="24"/>
          <w:lang w:val="id-ID"/>
        </w:rPr>
        <w:t>al deaths: when? where? why?</w:t>
      </w:r>
      <w:r w:rsidRPr="00294BD5">
        <w:rPr>
          <w:rFonts w:ascii="Times New Roman" w:hAnsi="Times New Roman" w:cs="Times New Roman"/>
          <w:noProof/>
          <w:sz w:val="24"/>
          <w:szCs w:val="24"/>
          <w:lang w:val="id-ID"/>
        </w:rPr>
        <w:t xml:space="preserve"> </w:t>
      </w:r>
      <w:r w:rsidR="00045BFD" w:rsidRPr="00C37661">
        <w:rPr>
          <w:rFonts w:ascii="Times New Roman" w:hAnsi="Times New Roman" w:cs="Times New Roman"/>
          <w:i/>
          <w:iCs/>
          <w:noProof/>
          <w:sz w:val="24"/>
          <w:szCs w:val="24"/>
          <w:lang w:val="id-ID"/>
        </w:rPr>
        <w:t xml:space="preserve">The </w:t>
      </w:r>
      <w:r w:rsidR="00045BFD" w:rsidRPr="00C37661">
        <w:rPr>
          <w:rFonts w:ascii="Times New Roman" w:hAnsi="Times New Roman" w:cs="Times New Roman"/>
          <w:i/>
          <w:iCs/>
          <w:noProof/>
          <w:sz w:val="24"/>
          <w:szCs w:val="24"/>
          <w:lang w:val="id-ID"/>
        </w:rPr>
        <w:tab/>
      </w:r>
      <w:r w:rsidRPr="00C37661">
        <w:rPr>
          <w:rFonts w:ascii="Times New Roman" w:hAnsi="Times New Roman" w:cs="Times New Roman"/>
          <w:i/>
          <w:iCs/>
          <w:noProof/>
          <w:sz w:val="24"/>
          <w:szCs w:val="24"/>
          <w:lang w:val="id-ID"/>
        </w:rPr>
        <w:t>Lancet.</w:t>
      </w:r>
      <w:r w:rsidRPr="00294BD5">
        <w:rPr>
          <w:rFonts w:ascii="Times New Roman" w:hAnsi="Times New Roman" w:cs="Times New Roman"/>
          <w:noProof/>
          <w:sz w:val="24"/>
          <w:szCs w:val="24"/>
          <w:lang w:val="id-ID"/>
        </w:rPr>
        <w:t xml:space="preserve"> 2005;3:9-18.</w:t>
      </w:r>
    </w:p>
    <w:p w:rsidR="00726F1E" w:rsidRDefault="000D6789" w:rsidP="00726F1E">
      <w:pPr>
        <w:tabs>
          <w:tab w:val="left" w:pos="426"/>
        </w:tabs>
        <w:spacing w:after="0" w:line="480" w:lineRule="auto"/>
        <w:ind w:left="450" w:hanging="450"/>
        <w:jc w:val="both"/>
        <w:rPr>
          <w:rFonts w:ascii="Times New Roman" w:hAnsi="Times New Roman" w:cs="Times New Roman"/>
          <w:noProof/>
          <w:sz w:val="24"/>
          <w:szCs w:val="24"/>
        </w:rPr>
      </w:pPr>
      <w:r w:rsidRPr="00294BD5">
        <w:rPr>
          <w:rFonts w:ascii="Times New Roman" w:hAnsi="Times New Roman" w:cs="Times New Roman"/>
          <w:noProof/>
          <w:sz w:val="24"/>
          <w:szCs w:val="24"/>
          <w:lang w:val="id-ID"/>
        </w:rPr>
        <w:lastRenderedPageBreak/>
        <w:t>4.</w:t>
      </w:r>
      <w:r w:rsidRPr="00294BD5">
        <w:rPr>
          <w:rFonts w:ascii="Times New Roman" w:hAnsi="Times New Roman" w:cs="Times New Roman"/>
          <w:noProof/>
          <w:sz w:val="24"/>
          <w:szCs w:val="24"/>
          <w:lang w:val="id-ID"/>
        </w:rPr>
        <w:tab/>
      </w:r>
      <w:r w:rsidR="00453ABF" w:rsidRPr="00E10E75">
        <w:rPr>
          <w:rFonts w:ascii="Times New Roman" w:hAnsi="Times New Roman" w:cs="Times New Roman"/>
          <w:noProof/>
          <w:sz w:val="24"/>
          <w:szCs w:val="24"/>
        </w:rPr>
        <w:t>Kamelia</w:t>
      </w:r>
      <w:r w:rsidR="00726F1E">
        <w:rPr>
          <w:rFonts w:ascii="Times New Roman" w:hAnsi="Times New Roman" w:cs="Times New Roman"/>
          <w:noProof/>
          <w:sz w:val="24"/>
          <w:szCs w:val="24"/>
        </w:rPr>
        <w:t xml:space="preserve"> E</w:t>
      </w:r>
      <w:r w:rsidR="00453ABF" w:rsidRPr="00E10E75">
        <w:rPr>
          <w:rFonts w:ascii="Times New Roman" w:hAnsi="Times New Roman" w:cs="Times New Roman"/>
          <w:noProof/>
          <w:sz w:val="24"/>
          <w:szCs w:val="24"/>
        </w:rPr>
        <w:t>,  Islam</w:t>
      </w:r>
      <w:r w:rsidR="00726F1E">
        <w:rPr>
          <w:rFonts w:ascii="Times New Roman" w:hAnsi="Times New Roman" w:cs="Times New Roman"/>
          <w:noProof/>
          <w:sz w:val="24"/>
          <w:szCs w:val="24"/>
        </w:rPr>
        <w:t xml:space="preserve"> AA</w:t>
      </w:r>
      <w:r w:rsidR="00453ABF" w:rsidRPr="00E10E75">
        <w:rPr>
          <w:rFonts w:ascii="Times New Roman" w:hAnsi="Times New Roman" w:cs="Times New Roman"/>
          <w:noProof/>
          <w:sz w:val="24"/>
          <w:szCs w:val="24"/>
        </w:rPr>
        <w:t>, Hatta</w:t>
      </w:r>
      <w:r w:rsidR="00726F1E">
        <w:rPr>
          <w:rFonts w:ascii="Times New Roman" w:hAnsi="Times New Roman" w:cs="Times New Roman"/>
          <w:noProof/>
          <w:sz w:val="24"/>
          <w:szCs w:val="24"/>
        </w:rPr>
        <w:t xml:space="preserve"> M</w:t>
      </w:r>
      <w:r w:rsidR="00453ABF" w:rsidRPr="00E10E75">
        <w:rPr>
          <w:rFonts w:ascii="Times New Roman" w:hAnsi="Times New Roman" w:cs="Times New Roman"/>
          <w:noProof/>
          <w:sz w:val="24"/>
          <w:szCs w:val="24"/>
        </w:rPr>
        <w:t>, Kaelan</w:t>
      </w:r>
      <w:r w:rsidR="00726F1E">
        <w:rPr>
          <w:rFonts w:ascii="Times New Roman" w:hAnsi="Times New Roman" w:cs="Times New Roman"/>
          <w:noProof/>
          <w:sz w:val="24"/>
          <w:szCs w:val="24"/>
        </w:rPr>
        <w:t xml:space="preserve"> C</w:t>
      </w:r>
      <w:r w:rsidR="00453ABF" w:rsidRPr="00E10E75">
        <w:rPr>
          <w:rFonts w:ascii="Times New Roman" w:hAnsi="Times New Roman" w:cs="Times New Roman"/>
          <w:noProof/>
          <w:sz w:val="24"/>
          <w:szCs w:val="24"/>
        </w:rPr>
        <w:t>, Patelongi</w:t>
      </w:r>
      <w:r w:rsidR="00726F1E">
        <w:rPr>
          <w:rFonts w:ascii="Times New Roman" w:hAnsi="Times New Roman" w:cs="Times New Roman"/>
          <w:noProof/>
          <w:sz w:val="24"/>
          <w:szCs w:val="24"/>
        </w:rPr>
        <w:t xml:space="preserve"> I</w:t>
      </w:r>
      <w:r w:rsidR="00453ABF" w:rsidRPr="00E10E75">
        <w:rPr>
          <w:rFonts w:ascii="Times New Roman" w:hAnsi="Times New Roman" w:cs="Times New Roman"/>
          <w:noProof/>
          <w:sz w:val="24"/>
          <w:szCs w:val="24"/>
        </w:rPr>
        <w:t xml:space="preserve">. The effect of administration of ethanol extract from Musa paradisiaca L (MPL) fruit on the caspase-3 mRNA gene expression in rat amyloid beta induced an Alzheimer’s disease model. </w:t>
      </w:r>
      <w:r w:rsidR="00453ABF" w:rsidRPr="00C37661">
        <w:rPr>
          <w:rFonts w:ascii="Times New Roman" w:hAnsi="Times New Roman" w:cs="Times New Roman"/>
          <w:i/>
          <w:iCs/>
          <w:noProof/>
          <w:sz w:val="24"/>
          <w:szCs w:val="24"/>
        </w:rPr>
        <w:t xml:space="preserve">Asian J Pharm Clin Res. </w:t>
      </w:r>
      <w:r w:rsidR="00726F1E">
        <w:rPr>
          <w:rFonts w:ascii="Times New Roman" w:hAnsi="Times New Roman" w:cs="Times New Roman"/>
          <w:noProof/>
          <w:sz w:val="24"/>
          <w:szCs w:val="24"/>
        </w:rPr>
        <w:t>2018;</w:t>
      </w:r>
      <w:r w:rsidR="00453ABF" w:rsidRPr="00E10E75">
        <w:rPr>
          <w:rFonts w:ascii="Times New Roman" w:hAnsi="Times New Roman" w:cs="Times New Roman"/>
          <w:noProof/>
          <w:sz w:val="24"/>
          <w:szCs w:val="24"/>
        </w:rPr>
        <w:t>11</w:t>
      </w:r>
      <w:r w:rsidR="00726F1E">
        <w:rPr>
          <w:rFonts w:ascii="Times New Roman" w:hAnsi="Times New Roman" w:cs="Times New Roman"/>
          <w:noProof/>
          <w:sz w:val="24"/>
          <w:szCs w:val="24"/>
        </w:rPr>
        <w:t>(</w:t>
      </w:r>
      <w:r w:rsidR="00453ABF" w:rsidRPr="00E10E75">
        <w:rPr>
          <w:rFonts w:ascii="Times New Roman" w:hAnsi="Times New Roman" w:cs="Times New Roman"/>
          <w:noProof/>
          <w:sz w:val="24"/>
          <w:szCs w:val="24"/>
        </w:rPr>
        <w:t>4</w:t>
      </w:r>
      <w:r w:rsidR="00726F1E">
        <w:rPr>
          <w:rFonts w:ascii="Times New Roman" w:hAnsi="Times New Roman" w:cs="Times New Roman"/>
          <w:noProof/>
          <w:sz w:val="24"/>
          <w:szCs w:val="24"/>
        </w:rPr>
        <w:t>):</w:t>
      </w:r>
      <w:r w:rsidR="00453ABF" w:rsidRPr="00E10E75">
        <w:rPr>
          <w:rFonts w:ascii="Times New Roman" w:hAnsi="Times New Roman" w:cs="Times New Roman"/>
          <w:noProof/>
          <w:sz w:val="24"/>
          <w:szCs w:val="24"/>
        </w:rPr>
        <w:t xml:space="preserve"> 298-302.</w:t>
      </w:r>
      <w:r w:rsidR="00726F1E">
        <w:rPr>
          <w:rFonts w:ascii="Times New Roman" w:hAnsi="Times New Roman" w:cs="Times New Roman"/>
          <w:noProof/>
          <w:sz w:val="24"/>
          <w:szCs w:val="24"/>
        </w:rPr>
        <w:t xml:space="preserve"> </w:t>
      </w:r>
      <w:r w:rsidR="00453ABF" w:rsidRPr="00E10E75">
        <w:rPr>
          <w:rFonts w:ascii="Times New Roman" w:hAnsi="Times New Roman" w:cs="Times New Roman"/>
          <w:noProof/>
          <w:sz w:val="24"/>
          <w:szCs w:val="24"/>
        </w:rPr>
        <w:t>DOI: http://dx.doi. org/10.22159/ajpcr.2018.v11i4.24103. (2018)</w:t>
      </w:r>
      <w:r w:rsidR="009E1153">
        <w:rPr>
          <w:rFonts w:ascii="Times New Roman" w:hAnsi="Times New Roman" w:cs="Times New Roman"/>
          <w:noProof/>
          <w:sz w:val="24"/>
          <w:szCs w:val="24"/>
        </w:rPr>
        <w:t>.</w:t>
      </w:r>
    </w:p>
    <w:p w:rsidR="00453ABF" w:rsidRPr="009E1153" w:rsidRDefault="009E1153" w:rsidP="00726F1E">
      <w:pPr>
        <w:tabs>
          <w:tab w:val="left" w:pos="426"/>
        </w:tabs>
        <w:spacing w:after="0" w:line="480" w:lineRule="auto"/>
        <w:ind w:left="450" w:hanging="450"/>
        <w:jc w:val="both"/>
        <w:rPr>
          <w:rFonts w:ascii="Times New Roman" w:hAnsi="Times New Roman" w:cs="Times New Roman"/>
          <w:noProof/>
          <w:color w:val="FF0000"/>
          <w:sz w:val="24"/>
          <w:szCs w:val="24"/>
        </w:rPr>
      </w:pPr>
      <w:r>
        <w:rPr>
          <w:rFonts w:ascii="Times New Roman" w:hAnsi="Times New Roman" w:cs="Times New Roman"/>
          <w:noProof/>
          <w:sz w:val="24"/>
          <w:szCs w:val="24"/>
        </w:rPr>
        <w:t>5.</w:t>
      </w:r>
      <w:r w:rsidR="00726F1E">
        <w:rPr>
          <w:rFonts w:ascii="Times New Roman" w:hAnsi="Times New Roman" w:cs="Times New Roman"/>
          <w:noProof/>
          <w:sz w:val="24"/>
          <w:szCs w:val="24"/>
        </w:rPr>
        <w:t xml:space="preserve">  K</w:t>
      </w:r>
      <w:r w:rsidR="00F4052B" w:rsidRPr="009E1153">
        <w:rPr>
          <w:rFonts w:ascii="Times New Roman" w:hAnsi="Times New Roman" w:cs="Times New Roman"/>
          <w:noProof/>
          <w:sz w:val="24"/>
          <w:szCs w:val="24"/>
        </w:rPr>
        <w:t>amelia</w:t>
      </w:r>
      <w:r w:rsidR="00726F1E">
        <w:rPr>
          <w:rFonts w:ascii="Times New Roman" w:hAnsi="Times New Roman" w:cs="Times New Roman"/>
          <w:noProof/>
          <w:sz w:val="24"/>
          <w:szCs w:val="24"/>
        </w:rPr>
        <w:t xml:space="preserve"> E</w:t>
      </w:r>
      <w:r w:rsidR="00F4052B" w:rsidRPr="009E1153">
        <w:rPr>
          <w:rFonts w:ascii="Times New Roman" w:hAnsi="Times New Roman" w:cs="Times New Roman"/>
          <w:noProof/>
          <w:sz w:val="24"/>
          <w:szCs w:val="24"/>
        </w:rPr>
        <w:t>, Islam</w:t>
      </w:r>
      <w:r w:rsidR="00726F1E">
        <w:rPr>
          <w:rFonts w:ascii="Times New Roman" w:hAnsi="Times New Roman" w:cs="Times New Roman"/>
          <w:noProof/>
          <w:sz w:val="24"/>
          <w:szCs w:val="24"/>
        </w:rPr>
        <w:t xml:space="preserve"> AA</w:t>
      </w:r>
      <w:r w:rsidR="00F4052B" w:rsidRPr="009E1153">
        <w:rPr>
          <w:rFonts w:ascii="Times New Roman" w:hAnsi="Times New Roman" w:cs="Times New Roman"/>
          <w:noProof/>
          <w:sz w:val="24"/>
          <w:szCs w:val="24"/>
        </w:rPr>
        <w:t>,</w:t>
      </w:r>
      <w:r w:rsidR="00726F1E">
        <w:rPr>
          <w:rFonts w:ascii="Times New Roman" w:hAnsi="Times New Roman" w:cs="Times New Roman"/>
          <w:noProof/>
          <w:sz w:val="24"/>
          <w:szCs w:val="24"/>
        </w:rPr>
        <w:t xml:space="preserve"> </w:t>
      </w:r>
      <w:r w:rsidR="00F4052B" w:rsidRPr="009E1153">
        <w:rPr>
          <w:rFonts w:ascii="Times New Roman" w:hAnsi="Times New Roman" w:cs="Times New Roman"/>
          <w:noProof/>
          <w:sz w:val="24"/>
          <w:szCs w:val="24"/>
        </w:rPr>
        <w:t>Hatta</w:t>
      </w:r>
      <w:r w:rsidR="00726F1E">
        <w:rPr>
          <w:rFonts w:ascii="Times New Roman" w:hAnsi="Times New Roman" w:cs="Times New Roman"/>
          <w:noProof/>
          <w:sz w:val="24"/>
          <w:szCs w:val="24"/>
        </w:rPr>
        <w:t xml:space="preserve"> M</w:t>
      </w:r>
      <w:r w:rsidR="00F4052B" w:rsidRPr="009E1153">
        <w:rPr>
          <w:rFonts w:ascii="Times New Roman" w:hAnsi="Times New Roman" w:cs="Times New Roman"/>
          <w:noProof/>
          <w:sz w:val="24"/>
          <w:szCs w:val="24"/>
        </w:rPr>
        <w:t>, Kaelan</w:t>
      </w:r>
      <w:r w:rsidR="00726F1E">
        <w:rPr>
          <w:rFonts w:ascii="Times New Roman" w:hAnsi="Times New Roman" w:cs="Times New Roman"/>
          <w:noProof/>
          <w:sz w:val="24"/>
          <w:szCs w:val="24"/>
        </w:rPr>
        <w:t xml:space="preserve"> C</w:t>
      </w:r>
      <w:r w:rsidR="00F4052B" w:rsidRPr="009E1153">
        <w:rPr>
          <w:rFonts w:ascii="Times New Roman" w:hAnsi="Times New Roman" w:cs="Times New Roman"/>
          <w:noProof/>
          <w:sz w:val="24"/>
          <w:szCs w:val="24"/>
        </w:rPr>
        <w:t>,</w:t>
      </w:r>
      <w:r w:rsidR="00726F1E">
        <w:rPr>
          <w:rFonts w:ascii="Times New Roman" w:hAnsi="Times New Roman" w:cs="Times New Roman"/>
          <w:noProof/>
          <w:sz w:val="24"/>
          <w:szCs w:val="24"/>
        </w:rPr>
        <w:t xml:space="preserve"> </w:t>
      </w:r>
      <w:r w:rsidR="00F4052B" w:rsidRPr="009E1153">
        <w:rPr>
          <w:rFonts w:ascii="Times New Roman" w:hAnsi="Times New Roman" w:cs="Times New Roman"/>
          <w:noProof/>
          <w:sz w:val="24"/>
          <w:szCs w:val="24"/>
        </w:rPr>
        <w:t>Patellongi</w:t>
      </w:r>
      <w:r w:rsidR="00726F1E">
        <w:rPr>
          <w:rFonts w:ascii="Times New Roman" w:hAnsi="Times New Roman" w:cs="Times New Roman"/>
          <w:noProof/>
          <w:sz w:val="24"/>
          <w:szCs w:val="24"/>
        </w:rPr>
        <w:t xml:space="preserve"> I</w:t>
      </w:r>
      <w:r w:rsidR="00F4052B" w:rsidRPr="009E1153">
        <w:rPr>
          <w:rFonts w:ascii="Times New Roman" w:hAnsi="Times New Roman" w:cs="Times New Roman"/>
          <w:noProof/>
          <w:sz w:val="24"/>
          <w:szCs w:val="24"/>
        </w:rPr>
        <w:t>, Massi</w:t>
      </w:r>
      <w:r w:rsidR="00726F1E">
        <w:rPr>
          <w:rFonts w:ascii="Times New Roman" w:hAnsi="Times New Roman" w:cs="Times New Roman"/>
          <w:noProof/>
          <w:sz w:val="24"/>
          <w:szCs w:val="24"/>
        </w:rPr>
        <w:t xml:space="preserve"> MN</w:t>
      </w:r>
      <w:r w:rsidR="00F4052B" w:rsidRPr="009E1153">
        <w:rPr>
          <w:rFonts w:ascii="Times New Roman" w:hAnsi="Times New Roman" w:cs="Times New Roman"/>
          <w:noProof/>
          <w:sz w:val="24"/>
          <w:szCs w:val="24"/>
        </w:rPr>
        <w:t>, Tammasse</w:t>
      </w:r>
      <w:r w:rsidR="00726F1E">
        <w:rPr>
          <w:rFonts w:ascii="Times New Roman" w:hAnsi="Times New Roman" w:cs="Times New Roman"/>
          <w:noProof/>
          <w:sz w:val="24"/>
          <w:szCs w:val="24"/>
        </w:rPr>
        <w:t xml:space="preserve"> J</w:t>
      </w:r>
      <w:r w:rsidR="00F4052B" w:rsidRPr="009E1153">
        <w:rPr>
          <w:rFonts w:ascii="Times New Roman" w:hAnsi="Times New Roman" w:cs="Times New Roman"/>
          <w:noProof/>
          <w:sz w:val="24"/>
          <w:szCs w:val="24"/>
        </w:rPr>
        <w:t>, Nasrullah,</w:t>
      </w:r>
      <w:r w:rsidR="00726F1E">
        <w:rPr>
          <w:rFonts w:ascii="Times New Roman" w:hAnsi="Times New Roman" w:cs="Times New Roman"/>
          <w:noProof/>
          <w:sz w:val="24"/>
          <w:szCs w:val="24"/>
        </w:rPr>
        <w:t xml:space="preserve"> </w:t>
      </w:r>
      <w:r w:rsidR="00F4052B" w:rsidRPr="009E1153">
        <w:rPr>
          <w:rFonts w:ascii="Times New Roman" w:hAnsi="Times New Roman" w:cs="Times New Roman"/>
          <w:noProof/>
          <w:sz w:val="24"/>
          <w:szCs w:val="24"/>
        </w:rPr>
        <w:t>Hardjo</w:t>
      </w:r>
      <w:r w:rsidR="00726F1E">
        <w:rPr>
          <w:rFonts w:ascii="Times New Roman" w:hAnsi="Times New Roman" w:cs="Times New Roman"/>
          <w:noProof/>
          <w:sz w:val="24"/>
          <w:szCs w:val="24"/>
        </w:rPr>
        <w:t xml:space="preserve"> M</w:t>
      </w:r>
      <w:r w:rsidR="00F4052B" w:rsidRPr="009E1153">
        <w:rPr>
          <w:rFonts w:ascii="Times New Roman" w:hAnsi="Times New Roman" w:cs="Times New Roman"/>
          <w:noProof/>
          <w:sz w:val="24"/>
          <w:szCs w:val="24"/>
        </w:rPr>
        <w:t>, Bintang</w:t>
      </w:r>
      <w:r w:rsidR="00726F1E">
        <w:rPr>
          <w:rFonts w:ascii="Times New Roman" w:hAnsi="Times New Roman" w:cs="Times New Roman"/>
          <w:noProof/>
          <w:sz w:val="24"/>
          <w:szCs w:val="24"/>
        </w:rPr>
        <w:t xml:space="preserve"> M</w:t>
      </w:r>
      <w:r w:rsidR="00F4052B" w:rsidRPr="009E1153">
        <w:rPr>
          <w:rFonts w:ascii="Times New Roman" w:hAnsi="Times New Roman" w:cs="Times New Roman"/>
          <w:noProof/>
          <w:sz w:val="24"/>
          <w:szCs w:val="24"/>
        </w:rPr>
        <w:t>, Miko</w:t>
      </w:r>
      <w:r w:rsidR="00726F1E">
        <w:rPr>
          <w:rFonts w:ascii="Times New Roman" w:hAnsi="Times New Roman" w:cs="Times New Roman"/>
          <w:noProof/>
          <w:sz w:val="24"/>
          <w:szCs w:val="24"/>
        </w:rPr>
        <w:t xml:space="preserve"> H</w:t>
      </w:r>
      <w:r w:rsidR="00F4052B" w:rsidRPr="009E1153">
        <w:rPr>
          <w:rFonts w:ascii="Times New Roman" w:hAnsi="Times New Roman" w:cs="Times New Roman"/>
          <w:noProof/>
          <w:sz w:val="24"/>
          <w:szCs w:val="24"/>
        </w:rPr>
        <w:t>. Evaluation of Caspase-3 mRNA Gene Expression Activity in Amyloid Beta-induced Alzheimer's Disease Rats</w:t>
      </w:r>
      <w:r w:rsidR="00F4052B" w:rsidRPr="00726F1E">
        <w:rPr>
          <w:rFonts w:ascii="Times New Roman" w:hAnsi="Times New Roman" w:cs="Times New Roman"/>
          <w:noProof/>
          <w:sz w:val="24"/>
          <w:szCs w:val="24"/>
        </w:rPr>
        <w:t xml:space="preserve">. </w:t>
      </w:r>
      <w:bookmarkStart w:id="7" w:name="_Hlk496380605"/>
      <w:r w:rsidR="00F4052B" w:rsidRPr="00C37661">
        <w:rPr>
          <w:rFonts w:ascii="Times New Roman" w:hAnsi="Times New Roman" w:cs="Times New Roman"/>
          <w:i/>
          <w:iCs/>
          <w:noProof/>
          <w:sz w:val="24"/>
          <w:szCs w:val="24"/>
        </w:rPr>
        <w:t>J. Med. Sci</w:t>
      </w:r>
      <w:bookmarkEnd w:id="7"/>
      <w:r w:rsidR="00F4052B" w:rsidRPr="00C37661">
        <w:rPr>
          <w:rFonts w:ascii="Times New Roman" w:hAnsi="Times New Roman" w:cs="Times New Roman"/>
          <w:i/>
          <w:iCs/>
          <w:noProof/>
          <w:sz w:val="24"/>
          <w:szCs w:val="24"/>
        </w:rPr>
        <w:t>.</w:t>
      </w:r>
      <w:r w:rsidR="00726F1E">
        <w:rPr>
          <w:rFonts w:ascii="Times New Roman" w:hAnsi="Times New Roman" w:cs="Times New Roman"/>
          <w:noProof/>
          <w:sz w:val="24"/>
          <w:szCs w:val="24"/>
        </w:rPr>
        <w:t xml:space="preserve"> 2017; </w:t>
      </w:r>
      <w:r w:rsidR="00F4052B" w:rsidRPr="00726F1E">
        <w:rPr>
          <w:rFonts w:ascii="Times New Roman" w:hAnsi="Times New Roman" w:cs="Times New Roman"/>
          <w:noProof/>
          <w:sz w:val="24"/>
          <w:szCs w:val="24"/>
        </w:rPr>
        <w:t>17</w:t>
      </w:r>
      <w:r w:rsidR="00F4052B" w:rsidRPr="009E1153">
        <w:rPr>
          <w:rFonts w:ascii="Times New Roman" w:hAnsi="Times New Roman" w:cs="Times New Roman"/>
          <w:noProof/>
          <w:sz w:val="24"/>
          <w:szCs w:val="24"/>
        </w:rPr>
        <w:t>(3): 117-125. DOI: 10.3923/jms.2017.117.125</w:t>
      </w:r>
    </w:p>
    <w:p w:rsidR="008C7D39" w:rsidRPr="00294BD5" w:rsidRDefault="00EA30E8"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6</w:t>
      </w:r>
      <w:r w:rsidR="00A54F20" w:rsidRPr="00294BD5">
        <w:rPr>
          <w:rFonts w:ascii="Times New Roman" w:hAnsi="Times New Roman" w:cs="Times New Roman"/>
          <w:noProof/>
          <w:sz w:val="24"/>
          <w:szCs w:val="24"/>
          <w:lang w:val="id-ID"/>
        </w:rPr>
        <w:t>.</w:t>
      </w:r>
      <w:r w:rsidR="00A54F20" w:rsidRPr="00294BD5">
        <w:rPr>
          <w:rFonts w:ascii="Times New Roman" w:hAnsi="Times New Roman" w:cs="Times New Roman"/>
          <w:noProof/>
          <w:sz w:val="24"/>
          <w:szCs w:val="24"/>
          <w:lang w:val="id-ID"/>
        </w:rPr>
        <w:tab/>
        <w:t>Sills J, Mish</w:t>
      </w:r>
      <w:r w:rsidR="00BE0A72" w:rsidRPr="00294BD5">
        <w:rPr>
          <w:rFonts w:ascii="Times New Roman" w:hAnsi="Times New Roman" w:cs="Times New Roman"/>
          <w:noProof/>
          <w:sz w:val="24"/>
          <w:szCs w:val="24"/>
          <w:lang w:val="id-ID"/>
        </w:rPr>
        <w:t>ra PK. Perinatal asphyxia. In</w:t>
      </w:r>
      <w:r w:rsidR="00A54F20" w:rsidRPr="00294BD5">
        <w:rPr>
          <w:rFonts w:ascii="Times New Roman" w:hAnsi="Times New Roman" w:cs="Times New Roman"/>
          <w:noProof/>
          <w:sz w:val="24"/>
          <w:szCs w:val="24"/>
          <w:lang w:val="id-ID"/>
        </w:rPr>
        <w:t xml:space="preserve">: Gomella TL, Cunningham MD, Eyal FG, </w:t>
      </w:r>
      <w:r w:rsidR="00A54F20" w:rsidRPr="00294BD5">
        <w:rPr>
          <w:rFonts w:ascii="Times New Roman" w:hAnsi="Times New Roman" w:cs="Times New Roman"/>
          <w:noProof/>
          <w:sz w:val="24"/>
          <w:szCs w:val="24"/>
          <w:lang w:val="id-ID"/>
        </w:rPr>
        <w:tab/>
        <w:t>editor</w:t>
      </w:r>
      <w:r w:rsidR="000923F9" w:rsidRPr="00294BD5">
        <w:rPr>
          <w:rFonts w:ascii="Times New Roman" w:hAnsi="Times New Roman" w:cs="Times New Roman"/>
          <w:noProof/>
          <w:sz w:val="24"/>
          <w:szCs w:val="24"/>
          <w:lang w:val="id-ID"/>
        </w:rPr>
        <w:t>s</w:t>
      </w:r>
      <w:r w:rsidR="00A54F20" w:rsidRPr="00294BD5">
        <w:rPr>
          <w:rFonts w:ascii="Times New Roman" w:hAnsi="Times New Roman" w:cs="Times New Roman"/>
          <w:noProof/>
          <w:sz w:val="24"/>
          <w:szCs w:val="24"/>
          <w:lang w:val="id-ID"/>
        </w:rPr>
        <w:t xml:space="preserve">. Neonatology: management, procedures, on-call problems, diseases, and drugs. </w:t>
      </w:r>
      <w:r w:rsidR="00A54F20" w:rsidRPr="00294BD5">
        <w:rPr>
          <w:rFonts w:ascii="Times New Roman" w:hAnsi="Times New Roman" w:cs="Times New Roman"/>
          <w:noProof/>
          <w:sz w:val="24"/>
          <w:szCs w:val="24"/>
          <w:lang w:val="id-ID"/>
        </w:rPr>
        <w:tab/>
        <w:t>7</w:t>
      </w:r>
      <w:r w:rsidR="00BE0A72" w:rsidRPr="00294BD5">
        <w:rPr>
          <w:rFonts w:ascii="Times New Roman" w:hAnsi="Times New Roman" w:cs="Times New Roman"/>
          <w:noProof/>
          <w:sz w:val="24"/>
          <w:szCs w:val="24"/>
          <w:lang w:val="id-ID"/>
        </w:rPr>
        <w:t>th</w:t>
      </w:r>
      <w:r w:rsidR="000923F9" w:rsidRPr="00294BD5">
        <w:rPr>
          <w:rFonts w:ascii="Times New Roman" w:hAnsi="Times New Roman" w:cs="Times New Roman"/>
          <w:noProof/>
          <w:sz w:val="24"/>
          <w:szCs w:val="24"/>
          <w:lang w:val="id-ID"/>
        </w:rPr>
        <w:t xml:space="preserve"> </w:t>
      </w:r>
      <w:r w:rsidR="00FF3308" w:rsidRPr="00294BD5">
        <w:rPr>
          <w:rFonts w:ascii="Times New Roman" w:hAnsi="Times New Roman" w:cs="Times New Roman"/>
          <w:noProof/>
          <w:sz w:val="24"/>
          <w:szCs w:val="24"/>
          <w:lang w:val="id-ID"/>
        </w:rPr>
        <w:t>ed. New York: McGraw-Hill; 2013:</w:t>
      </w:r>
      <w:r w:rsidR="00A54F20" w:rsidRPr="00294BD5">
        <w:rPr>
          <w:rFonts w:ascii="Times New Roman" w:hAnsi="Times New Roman" w:cs="Times New Roman"/>
          <w:noProof/>
          <w:sz w:val="24"/>
          <w:szCs w:val="24"/>
          <w:lang w:val="id-ID"/>
        </w:rPr>
        <w:t>805-14.</w:t>
      </w:r>
    </w:p>
    <w:p w:rsidR="00A54F20" w:rsidRPr="00294BD5" w:rsidRDefault="00EA30E8"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7</w:t>
      </w:r>
      <w:r w:rsidR="00A54F20" w:rsidRPr="00294BD5">
        <w:rPr>
          <w:rFonts w:ascii="Times New Roman" w:hAnsi="Times New Roman" w:cs="Times New Roman"/>
          <w:noProof/>
          <w:sz w:val="24"/>
          <w:szCs w:val="24"/>
          <w:lang w:val="id-ID"/>
        </w:rPr>
        <w:t>.</w:t>
      </w:r>
      <w:r w:rsidR="00A54F20" w:rsidRPr="00294BD5">
        <w:rPr>
          <w:rFonts w:ascii="Times New Roman" w:hAnsi="Times New Roman" w:cs="Times New Roman"/>
          <w:noProof/>
          <w:sz w:val="24"/>
          <w:szCs w:val="24"/>
          <w:lang w:val="id-ID"/>
        </w:rPr>
        <w:tab/>
        <w:t xml:space="preserve">Gillam-Krakauer M, Carter BS. Neonatal </w:t>
      </w:r>
      <w:r w:rsidR="006A1077" w:rsidRPr="00294BD5">
        <w:rPr>
          <w:rFonts w:ascii="Times New Roman" w:hAnsi="Times New Roman" w:cs="Times New Roman"/>
          <w:noProof/>
          <w:sz w:val="24"/>
          <w:szCs w:val="24"/>
          <w:lang w:val="id-ID"/>
        </w:rPr>
        <w:t xml:space="preserve">hypoxia and seizures. </w:t>
      </w:r>
      <w:r w:rsidR="006A1077" w:rsidRPr="00C37661">
        <w:rPr>
          <w:rFonts w:ascii="Times New Roman" w:hAnsi="Times New Roman" w:cs="Times New Roman"/>
          <w:i/>
          <w:iCs/>
          <w:noProof/>
          <w:sz w:val="24"/>
          <w:szCs w:val="24"/>
          <w:lang w:val="id-ID"/>
        </w:rPr>
        <w:t>Pediatr Rev</w:t>
      </w:r>
      <w:r w:rsidR="00A54F20" w:rsidRPr="00C37661">
        <w:rPr>
          <w:rFonts w:ascii="Times New Roman" w:hAnsi="Times New Roman" w:cs="Times New Roman"/>
          <w:i/>
          <w:iCs/>
          <w:noProof/>
          <w:sz w:val="24"/>
          <w:szCs w:val="24"/>
          <w:lang w:val="id-ID"/>
        </w:rPr>
        <w:t>.</w:t>
      </w:r>
      <w:r w:rsidR="00A54F20" w:rsidRPr="00294BD5">
        <w:rPr>
          <w:rFonts w:ascii="Times New Roman" w:hAnsi="Times New Roman" w:cs="Times New Roman"/>
          <w:noProof/>
          <w:sz w:val="24"/>
          <w:szCs w:val="24"/>
          <w:lang w:val="id-ID"/>
        </w:rPr>
        <w:t xml:space="preserve"> </w:t>
      </w:r>
      <w:r w:rsidR="00A54F20" w:rsidRPr="00294BD5">
        <w:rPr>
          <w:rFonts w:ascii="Times New Roman" w:hAnsi="Times New Roman" w:cs="Times New Roman"/>
          <w:noProof/>
          <w:sz w:val="24"/>
          <w:szCs w:val="24"/>
          <w:lang w:val="id-ID"/>
        </w:rPr>
        <w:tab/>
        <w:t>2012;33:387-96.</w:t>
      </w:r>
    </w:p>
    <w:p w:rsidR="00687AC5" w:rsidRPr="00294BD5" w:rsidRDefault="00EA30E8" w:rsidP="00BA6C88">
      <w:pPr>
        <w:tabs>
          <w:tab w:val="left" w:pos="426"/>
          <w:tab w:val="left" w:pos="4111"/>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8</w:t>
      </w:r>
      <w:r w:rsidR="00A54F20" w:rsidRPr="00294BD5">
        <w:rPr>
          <w:rFonts w:ascii="Times New Roman" w:hAnsi="Times New Roman" w:cs="Times New Roman"/>
          <w:noProof/>
          <w:sz w:val="24"/>
          <w:szCs w:val="24"/>
          <w:lang w:val="id-ID"/>
        </w:rPr>
        <w:t>.</w:t>
      </w:r>
      <w:r w:rsidR="00A54F20" w:rsidRPr="00294BD5">
        <w:rPr>
          <w:rFonts w:ascii="Times New Roman" w:hAnsi="Times New Roman" w:cs="Times New Roman"/>
          <w:noProof/>
          <w:sz w:val="24"/>
          <w:szCs w:val="24"/>
          <w:lang w:val="id-ID"/>
        </w:rPr>
        <w:tab/>
      </w:r>
      <w:r w:rsidR="00687AC5" w:rsidRPr="00294BD5">
        <w:rPr>
          <w:rFonts w:ascii="Times New Roman" w:hAnsi="Times New Roman" w:cs="Times New Roman"/>
          <w:noProof/>
          <w:sz w:val="24"/>
          <w:szCs w:val="24"/>
          <w:lang w:val="id-ID"/>
        </w:rPr>
        <w:t xml:space="preserve">Ayyash M, Tamimi H, Ashhab Y. Developing a powerful in silico tool for the discovery </w:t>
      </w:r>
      <w:r w:rsidR="00687AC5" w:rsidRPr="00294BD5">
        <w:rPr>
          <w:rFonts w:ascii="Times New Roman" w:hAnsi="Times New Roman" w:cs="Times New Roman"/>
          <w:noProof/>
          <w:sz w:val="24"/>
          <w:szCs w:val="24"/>
          <w:lang w:val="id-ID"/>
        </w:rPr>
        <w:tab/>
        <w:t xml:space="preserve">of novel caspase-3 substrates: a preliminary screening of the human proteome. </w:t>
      </w:r>
      <w:r w:rsidR="00687AC5" w:rsidRPr="00C37661">
        <w:rPr>
          <w:rFonts w:ascii="Times New Roman" w:hAnsi="Times New Roman" w:cs="Times New Roman"/>
          <w:i/>
          <w:iCs/>
          <w:noProof/>
          <w:sz w:val="24"/>
          <w:szCs w:val="24"/>
          <w:lang w:val="id-ID"/>
        </w:rPr>
        <w:t xml:space="preserve">Biomed </w:t>
      </w:r>
      <w:r w:rsidR="00687AC5" w:rsidRPr="00C37661">
        <w:rPr>
          <w:rFonts w:ascii="Times New Roman" w:hAnsi="Times New Roman" w:cs="Times New Roman"/>
          <w:i/>
          <w:iCs/>
          <w:noProof/>
          <w:sz w:val="24"/>
          <w:szCs w:val="24"/>
          <w:lang w:val="id-ID"/>
        </w:rPr>
        <w:tab/>
        <w:t>Chromatogr.</w:t>
      </w:r>
      <w:r w:rsidR="00687AC5" w:rsidRPr="00294BD5">
        <w:rPr>
          <w:rFonts w:ascii="Times New Roman" w:hAnsi="Times New Roman" w:cs="Times New Roman"/>
          <w:noProof/>
          <w:sz w:val="24"/>
          <w:szCs w:val="24"/>
          <w:lang w:val="id-ID"/>
        </w:rPr>
        <w:t xml:space="preserve"> 2012;13:1-14.</w:t>
      </w:r>
    </w:p>
    <w:p w:rsidR="00A54F20" w:rsidRPr="00294BD5" w:rsidRDefault="00EA30E8" w:rsidP="009E1153">
      <w:pPr>
        <w:tabs>
          <w:tab w:val="left" w:pos="426"/>
          <w:tab w:val="left" w:pos="4111"/>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9</w:t>
      </w:r>
      <w:r w:rsidR="00687AC5" w:rsidRPr="00294BD5">
        <w:rPr>
          <w:rFonts w:ascii="Times New Roman" w:hAnsi="Times New Roman" w:cs="Times New Roman"/>
          <w:noProof/>
          <w:sz w:val="24"/>
          <w:szCs w:val="24"/>
          <w:lang w:val="id-ID"/>
        </w:rPr>
        <w:t>.</w:t>
      </w:r>
      <w:r w:rsidR="00687AC5" w:rsidRPr="00294BD5">
        <w:rPr>
          <w:rFonts w:ascii="Times New Roman" w:hAnsi="Times New Roman" w:cs="Times New Roman"/>
          <w:noProof/>
          <w:sz w:val="24"/>
          <w:szCs w:val="24"/>
          <w:lang w:val="id-ID"/>
        </w:rPr>
        <w:tab/>
        <w:t xml:space="preserve">Solberg R, Loborg EM, Andresen JH, Wright MS, </w:t>
      </w:r>
      <w:r w:rsidR="000E7E3E" w:rsidRPr="00294BD5">
        <w:rPr>
          <w:rFonts w:ascii="Times New Roman" w:hAnsi="Times New Roman" w:cs="Times New Roman"/>
          <w:noProof/>
          <w:sz w:val="24"/>
          <w:szCs w:val="24"/>
          <w:lang w:val="id-ID"/>
        </w:rPr>
        <w:t>Charrat E, Khrestchatisky M, et al</w:t>
      </w:r>
      <w:r w:rsidR="00687AC5" w:rsidRPr="00294BD5">
        <w:rPr>
          <w:rFonts w:ascii="Times New Roman" w:hAnsi="Times New Roman" w:cs="Times New Roman"/>
          <w:noProof/>
          <w:sz w:val="24"/>
          <w:szCs w:val="24"/>
          <w:lang w:val="id-ID"/>
        </w:rPr>
        <w:t xml:space="preserve">. </w:t>
      </w:r>
      <w:r w:rsidR="00687AC5" w:rsidRPr="00294BD5">
        <w:rPr>
          <w:rFonts w:ascii="Times New Roman" w:hAnsi="Times New Roman" w:cs="Times New Roman"/>
          <w:noProof/>
          <w:sz w:val="24"/>
          <w:szCs w:val="24"/>
          <w:lang w:val="id-ID"/>
        </w:rPr>
        <w:tab/>
        <w:t>Resuscitation of newborn</w:t>
      </w:r>
      <w:r w:rsidR="00956505" w:rsidRPr="00294BD5">
        <w:rPr>
          <w:rFonts w:ascii="Times New Roman" w:hAnsi="Times New Roman" w:cs="Times New Roman"/>
          <w:noProof/>
          <w:sz w:val="24"/>
          <w:szCs w:val="24"/>
          <w:lang w:val="id-ID"/>
        </w:rPr>
        <w:t>s</w:t>
      </w:r>
      <w:r w:rsidR="00687AC5" w:rsidRPr="00294BD5">
        <w:rPr>
          <w:rFonts w:ascii="Times New Roman" w:hAnsi="Times New Roman" w:cs="Times New Roman"/>
          <w:noProof/>
          <w:sz w:val="24"/>
          <w:szCs w:val="24"/>
          <w:lang w:val="id-ID"/>
        </w:rPr>
        <w:t xml:space="preserve"> piglets, short-term influence of fiO2 in matrix </w:t>
      </w:r>
      <w:r w:rsidR="00687AC5" w:rsidRPr="00294BD5">
        <w:rPr>
          <w:rFonts w:ascii="Times New Roman" w:hAnsi="Times New Roman" w:cs="Times New Roman"/>
          <w:noProof/>
          <w:sz w:val="24"/>
          <w:szCs w:val="24"/>
          <w:lang w:val="id-ID"/>
        </w:rPr>
        <w:tab/>
        <w:t>metalloprote</w:t>
      </w:r>
      <w:r w:rsidR="000E7E3E" w:rsidRPr="00294BD5">
        <w:rPr>
          <w:rFonts w:ascii="Times New Roman" w:hAnsi="Times New Roman" w:cs="Times New Roman"/>
          <w:noProof/>
          <w:sz w:val="24"/>
          <w:szCs w:val="24"/>
          <w:lang w:val="id-ID"/>
        </w:rPr>
        <w:t xml:space="preserve">inases, caspase-3 and BDNF. </w:t>
      </w:r>
      <w:r w:rsidR="000E7E3E" w:rsidRPr="00C37661">
        <w:rPr>
          <w:rFonts w:ascii="Times New Roman" w:hAnsi="Times New Roman" w:cs="Times New Roman"/>
          <w:i/>
          <w:iCs/>
          <w:noProof/>
          <w:sz w:val="24"/>
          <w:szCs w:val="24"/>
          <w:lang w:val="id-ID"/>
        </w:rPr>
        <w:t>PloS</w:t>
      </w:r>
      <w:r w:rsidR="00687AC5" w:rsidRPr="00C37661">
        <w:rPr>
          <w:rFonts w:ascii="Times New Roman" w:hAnsi="Times New Roman" w:cs="Times New Roman"/>
          <w:i/>
          <w:iCs/>
          <w:noProof/>
          <w:sz w:val="24"/>
          <w:szCs w:val="24"/>
          <w:lang w:val="id-ID"/>
        </w:rPr>
        <w:t xml:space="preserve"> One.</w:t>
      </w:r>
      <w:r w:rsidR="00687AC5" w:rsidRPr="00294BD5">
        <w:rPr>
          <w:rFonts w:ascii="Times New Roman" w:hAnsi="Times New Roman" w:cs="Times New Roman"/>
          <w:noProof/>
          <w:sz w:val="24"/>
          <w:szCs w:val="24"/>
          <w:lang w:val="id-ID"/>
        </w:rPr>
        <w:t xml:space="preserve"> 2010;5:1-11.</w:t>
      </w:r>
    </w:p>
    <w:p w:rsidR="00687AC5" w:rsidRPr="00294BD5" w:rsidRDefault="00EA30E8"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10</w:t>
      </w:r>
      <w:r w:rsidR="00687AC5" w:rsidRPr="00294BD5">
        <w:rPr>
          <w:rFonts w:ascii="Times New Roman" w:hAnsi="Times New Roman" w:cs="Times New Roman"/>
          <w:noProof/>
          <w:sz w:val="24"/>
          <w:szCs w:val="24"/>
          <w:lang w:val="id-ID"/>
        </w:rPr>
        <w:t>.</w:t>
      </w:r>
      <w:r w:rsidR="00687AC5" w:rsidRPr="00294BD5">
        <w:rPr>
          <w:rFonts w:ascii="Times New Roman" w:hAnsi="Times New Roman" w:cs="Times New Roman"/>
          <w:noProof/>
          <w:sz w:val="24"/>
          <w:szCs w:val="24"/>
          <w:lang w:val="id-ID"/>
        </w:rPr>
        <w:tab/>
      </w:r>
      <w:r w:rsidR="00BA11D7" w:rsidRPr="00294BD5">
        <w:rPr>
          <w:rFonts w:ascii="Times New Roman" w:hAnsi="Times New Roman" w:cs="Times New Roman"/>
          <w:noProof/>
          <w:sz w:val="24"/>
          <w:szCs w:val="24"/>
          <w:lang w:val="id-ID"/>
        </w:rPr>
        <w:t>Au AK, Aneja RK, Bell MJ, Bay</w:t>
      </w:r>
      <w:r w:rsidR="00592F24" w:rsidRPr="00294BD5">
        <w:rPr>
          <w:rFonts w:ascii="Times New Roman" w:hAnsi="Times New Roman" w:cs="Times New Roman"/>
          <w:noProof/>
          <w:sz w:val="24"/>
          <w:szCs w:val="24"/>
          <w:lang w:val="id-ID"/>
        </w:rPr>
        <w:t>ir H, Feldman K, Adelson PD, et al</w:t>
      </w:r>
      <w:r w:rsidR="00BA11D7" w:rsidRPr="00294BD5">
        <w:rPr>
          <w:rFonts w:ascii="Times New Roman" w:hAnsi="Times New Roman" w:cs="Times New Roman"/>
          <w:noProof/>
          <w:sz w:val="24"/>
          <w:szCs w:val="24"/>
          <w:lang w:val="id-ID"/>
        </w:rPr>
        <w:t xml:space="preserve">. Cerebrospinal fluid </w:t>
      </w:r>
      <w:r w:rsidR="003B3D5D" w:rsidRPr="00294BD5">
        <w:rPr>
          <w:rFonts w:ascii="Times New Roman" w:hAnsi="Times New Roman" w:cs="Times New Roman"/>
          <w:noProof/>
          <w:sz w:val="24"/>
          <w:szCs w:val="24"/>
          <w:lang w:val="id-ID"/>
        </w:rPr>
        <w:tab/>
      </w:r>
      <w:r w:rsidR="00BA11D7" w:rsidRPr="00294BD5">
        <w:rPr>
          <w:rFonts w:ascii="Times New Roman" w:hAnsi="Times New Roman" w:cs="Times New Roman"/>
          <w:noProof/>
          <w:sz w:val="24"/>
          <w:szCs w:val="24"/>
          <w:lang w:val="id-ID"/>
        </w:rPr>
        <w:t xml:space="preserve">levels of high-mobility group box 1 and cytochrome c predict outcome after pediatric </w:t>
      </w:r>
      <w:r w:rsidR="003B3D5D" w:rsidRPr="00294BD5">
        <w:rPr>
          <w:rFonts w:ascii="Times New Roman" w:hAnsi="Times New Roman" w:cs="Times New Roman"/>
          <w:noProof/>
          <w:sz w:val="24"/>
          <w:szCs w:val="24"/>
          <w:lang w:val="id-ID"/>
        </w:rPr>
        <w:tab/>
      </w:r>
      <w:r w:rsidR="00BA11D7" w:rsidRPr="00294BD5">
        <w:rPr>
          <w:rFonts w:ascii="Times New Roman" w:hAnsi="Times New Roman" w:cs="Times New Roman"/>
          <w:noProof/>
          <w:sz w:val="24"/>
          <w:szCs w:val="24"/>
          <w:lang w:val="id-ID"/>
        </w:rPr>
        <w:t>tra</w:t>
      </w:r>
      <w:r w:rsidR="003B3D5D" w:rsidRPr="00294BD5">
        <w:rPr>
          <w:rFonts w:ascii="Times New Roman" w:hAnsi="Times New Roman" w:cs="Times New Roman"/>
          <w:noProof/>
          <w:sz w:val="24"/>
          <w:szCs w:val="24"/>
          <w:lang w:val="id-ID"/>
        </w:rPr>
        <w:t xml:space="preserve">umatic brain injury. </w:t>
      </w:r>
      <w:r w:rsidR="003B3D5D" w:rsidRPr="00C37661">
        <w:rPr>
          <w:rFonts w:ascii="Times New Roman" w:hAnsi="Times New Roman" w:cs="Times New Roman"/>
          <w:i/>
          <w:iCs/>
          <w:noProof/>
          <w:sz w:val="24"/>
          <w:szCs w:val="24"/>
          <w:lang w:val="id-ID"/>
        </w:rPr>
        <w:t xml:space="preserve">J </w:t>
      </w:r>
      <w:r w:rsidR="00BA11D7" w:rsidRPr="00C37661">
        <w:rPr>
          <w:rFonts w:ascii="Times New Roman" w:hAnsi="Times New Roman" w:cs="Times New Roman"/>
          <w:i/>
          <w:iCs/>
          <w:noProof/>
          <w:sz w:val="24"/>
          <w:szCs w:val="24"/>
          <w:lang w:val="id-ID"/>
        </w:rPr>
        <w:t xml:space="preserve">Neurotrauma. </w:t>
      </w:r>
      <w:r w:rsidR="00BA11D7" w:rsidRPr="00294BD5">
        <w:rPr>
          <w:rFonts w:ascii="Times New Roman" w:hAnsi="Times New Roman" w:cs="Times New Roman"/>
          <w:noProof/>
          <w:sz w:val="24"/>
          <w:szCs w:val="24"/>
          <w:lang w:val="id-ID"/>
        </w:rPr>
        <w:t>2012;29:2013-21.</w:t>
      </w:r>
    </w:p>
    <w:p w:rsidR="00BA11D7" w:rsidRPr="00294BD5" w:rsidRDefault="009E1153"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1</w:t>
      </w:r>
      <w:r w:rsidR="00EA30E8">
        <w:rPr>
          <w:rFonts w:ascii="Times New Roman" w:hAnsi="Times New Roman" w:cs="Times New Roman"/>
          <w:noProof/>
          <w:sz w:val="24"/>
          <w:szCs w:val="24"/>
        </w:rPr>
        <w:t>1</w:t>
      </w:r>
      <w:r w:rsidR="003B3D5D" w:rsidRPr="00294BD5">
        <w:rPr>
          <w:rFonts w:ascii="Times New Roman" w:hAnsi="Times New Roman" w:cs="Times New Roman"/>
          <w:noProof/>
          <w:sz w:val="24"/>
          <w:szCs w:val="24"/>
          <w:lang w:val="id-ID"/>
        </w:rPr>
        <w:t>.</w:t>
      </w:r>
      <w:r w:rsidR="003B3D5D" w:rsidRPr="00294BD5">
        <w:rPr>
          <w:rFonts w:ascii="Times New Roman" w:hAnsi="Times New Roman" w:cs="Times New Roman"/>
          <w:noProof/>
          <w:sz w:val="24"/>
          <w:szCs w:val="24"/>
          <w:lang w:val="id-ID"/>
        </w:rPr>
        <w:tab/>
        <w:t xml:space="preserve">Hamrick SE, Ferriero DM. Effect of inflammation on central nervous system </w:t>
      </w:r>
      <w:r w:rsidR="003B3D5D" w:rsidRPr="00294BD5">
        <w:rPr>
          <w:rFonts w:ascii="Times New Roman" w:hAnsi="Times New Roman" w:cs="Times New Roman"/>
          <w:noProof/>
          <w:sz w:val="24"/>
          <w:szCs w:val="24"/>
          <w:lang w:val="id-ID"/>
        </w:rPr>
        <w:tab/>
        <w:t xml:space="preserve">development and vulnerability. </w:t>
      </w:r>
      <w:r w:rsidR="003B3D5D" w:rsidRPr="00C37661">
        <w:rPr>
          <w:rFonts w:ascii="Times New Roman" w:hAnsi="Times New Roman" w:cs="Times New Roman"/>
          <w:i/>
          <w:iCs/>
          <w:noProof/>
          <w:sz w:val="24"/>
          <w:szCs w:val="24"/>
          <w:lang w:val="id-ID"/>
        </w:rPr>
        <w:t xml:space="preserve">Curr Opin Neurol. </w:t>
      </w:r>
      <w:r w:rsidR="003B3D5D" w:rsidRPr="00294BD5">
        <w:rPr>
          <w:rFonts w:ascii="Times New Roman" w:hAnsi="Times New Roman" w:cs="Times New Roman"/>
          <w:noProof/>
          <w:sz w:val="24"/>
          <w:szCs w:val="24"/>
          <w:lang w:val="id-ID"/>
        </w:rPr>
        <w:t>2003;18:117-23.</w:t>
      </w:r>
    </w:p>
    <w:p w:rsidR="00687AC5" w:rsidRPr="00294BD5" w:rsidRDefault="009E1153"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1</w:t>
      </w:r>
      <w:r w:rsidR="00EA30E8">
        <w:rPr>
          <w:rFonts w:ascii="Times New Roman" w:hAnsi="Times New Roman" w:cs="Times New Roman"/>
          <w:noProof/>
          <w:sz w:val="24"/>
          <w:szCs w:val="24"/>
        </w:rPr>
        <w:t>2</w:t>
      </w:r>
      <w:r w:rsidR="003B3D5D" w:rsidRPr="00294BD5">
        <w:rPr>
          <w:rFonts w:ascii="Times New Roman" w:hAnsi="Times New Roman" w:cs="Times New Roman"/>
          <w:noProof/>
          <w:sz w:val="24"/>
          <w:szCs w:val="24"/>
          <w:lang w:val="id-ID"/>
        </w:rPr>
        <w:t>.</w:t>
      </w:r>
      <w:r w:rsidR="003B3D5D" w:rsidRPr="00294BD5">
        <w:rPr>
          <w:rFonts w:ascii="Times New Roman" w:hAnsi="Times New Roman" w:cs="Times New Roman"/>
          <w:noProof/>
          <w:sz w:val="24"/>
          <w:szCs w:val="24"/>
          <w:lang w:val="id-ID"/>
        </w:rPr>
        <w:tab/>
      </w:r>
      <w:r w:rsidR="00B745C7" w:rsidRPr="00294BD5">
        <w:rPr>
          <w:rFonts w:ascii="Times New Roman" w:hAnsi="Times New Roman" w:cs="Times New Roman"/>
          <w:noProof/>
          <w:sz w:val="24"/>
          <w:szCs w:val="24"/>
          <w:lang w:val="id-ID"/>
        </w:rPr>
        <w:t xml:space="preserve">Ayyash M, Tamimi H, Ashhab Y. Developing a powerful in silico tool for the discovery </w:t>
      </w:r>
      <w:r w:rsidR="00B745C7" w:rsidRPr="00294BD5">
        <w:rPr>
          <w:rFonts w:ascii="Times New Roman" w:hAnsi="Times New Roman" w:cs="Times New Roman"/>
          <w:noProof/>
          <w:sz w:val="24"/>
          <w:szCs w:val="24"/>
          <w:lang w:val="id-ID"/>
        </w:rPr>
        <w:tab/>
        <w:t>of novel caspase-3 substrates: a preeliminary scree</w:t>
      </w:r>
      <w:r w:rsidR="00AB6C35" w:rsidRPr="00294BD5">
        <w:rPr>
          <w:rFonts w:ascii="Times New Roman" w:hAnsi="Times New Roman" w:cs="Times New Roman"/>
          <w:noProof/>
          <w:sz w:val="24"/>
          <w:szCs w:val="24"/>
          <w:lang w:val="id-ID"/>
        </w:rPr>
        <w:t xml:space="preserve">ning of the human proteome. </w:t>
      </w:r>
      <w:r w:rsidR="00AB6C35" w:rsidRPr="00294BD5">
        <w:rPr>
          <w:rFonts w:ascii="Times New Roman" w:hAnsi="Times New Roman" w:cs="Times New Roman"/>
          <w:noProof/>
          <w:sz w:val="24"/>
          <w:szCs w:val="24"/>
          <w:lang w:val="id-ID"/>
        </w:rPr>
        <w:tab/>
      </w:r>
      <w:r w:rsidR="00455BE7" w:rsidRPr="00C37661">
        <w:rPr>
          <w:rFonts w:ascii="Times New Roman" w:hAnsi="Times New Roman" w:cs="Times New Roman"/>
          <w:i/>
          <w:iCs/>
          <w:noProof/>
          <w:sz w:val="24"/>
          <w:szCs w:val="24"/>
          <w:lang w:val="id-ID"/>
        </w:rPr>
        <w:t xml:space="preserve">BMC </w:t>
      </w:r>
      <w:r w:rsidR="00B745C7" w:rsidRPr="00C37661">
        <w:rPr>
          <w:rFonts w:ascii="Times New Roman" w:hAnsi="Times New Roman" w:cs="Times New Roman"/>
          <w:i/>
          <w:iCs/>
          <w:noProof/>
          <w:sz w:val="24"/>
          <w:szCs w:val="24"/>
          <w:lang w:val="id-ID"/>
        </w:rPr>
        <w:t>Bioinformatics</w:t>
      </w:r>
      <w:r w:rsidR="00B745C7" w:rsidRPr="00294BD5">
        <w:rPr>
          <w:rFonts w:ascii="Times New Roman" w:hAnsi="Times New Roman" w:cs="Times New Roman"/>
          <w:noProof/>
          <w:sz w:val="24"/>
          <w:szCs w:val="24"/>
          <w:lang w:val="id-ID"/>
        </w:rPr>
        <w:t>. 2012;13:1-14.</w:t>
      </w:r>
    </w:p>
    <w:p w:rsidR="00B745C7" w:rsidRPr="00294BD5" w:rsidRDefault="009E1153"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1</w:t>
      </w:r>
      <w:r w:rsidR="00EA30E8">
        <w:rPr>
          <w:rFonts w:ascii="Times New Roman" w:hAnsi="Times New Roman" w:cs="Times New Roman"/>
          <w:noProof/>
          <w:sz w:val="24"/>
          <w:szCs w:val="24"/>
        </w:rPr>
        <w:t>3</w:t>
      </w:r>
      <w:r w:rsidR="00B745C7" w:rsidRPr="00294BD5">
        <w:rPr>
          <w:rFonts w:ascii="Times New Roman" w:hAnsi="Times New Roman" w:cs="Times New Roman"/>
          <w:noProof/>
          <w:sz w:val="24"/>
          <w:szCs w:val="24"/>
          <w:lang w:val="id-ID"/>
        </w:rPr>
        <w:t>.</w:t>
      </w:r>
      <w:r w:rsidR="00B745C7" w:rsidRPr="00294BD5">
        <w:rPr>
          <w:rFonts w:ascii="Times New Roman" w:hAnsi="Times New Roman" w:cs="Times New Roman"/>
          <w:noProof/>
          <w:sz w:val="24"/>
          <w:szCs w:val="24"/>
          <w:lang w:val="id-ID"/>
        </w:rPr>
        <w:tab/>
      </w:r>
      <w:r w:rsidR="00E31E13" w:rsidRPr="00294BD5">
        <w:rPr>
          <w:rFonts w:ascii="Times New Roman" w:hAnsi="Times New Roman" w:cs="Times New Roman"/>
          <w:noProof/>
          <w:sz w:val="24"/>
          <w:szCs w:val="24"/>
          <w:lang w:val="id-ID"/>
        </w:rPr>
        <w:t xml:space="preserve">Parrish AB, Freel CD, Kornbluth S. Cellular mechanisms controlling caspase activation </w:t>
      </w:r>
      <w:r w:rsidR="00E31E13" w:rsidRPr="00294BD5">
        <w:rPr>
          <w:rFonts w:ascii="Times New Roman" w:hAnsi="Times New Roman" w:cs="Times New Roman"/>
          <w:noProof/>
          <w:sz w:val="24"/>
          <w:szCs w:val="24"/>
          <w:lang w:val="id-ID"/>
        </w:rPr>
        <w:tab/>
        <w:t xml:space="preserve">and function. </w:t>
      </w:r>
      <w:r w:rsidR="00E31E13" w:rsidRPr="00C37661">
        <w:rPr>
          <w:rFonts w:ascii="Times New Roman" w:hAnsi="Times New Roman" w:cs="Times New Roman"/>
          <w:i/>
          <w:iCs/>
          <w:noProof/>
          <w:sz w:val="24"/>
          <w:szCs w:val="24"/>
          <w:lang w:val="id-ID"/>
        </w:rPr>
        <w:t>Cold Spring Harb Symp Quant Biol.</w:t>
      </w:r>
      <w:r w:rsidR="00E31E13" w:rsidRPr="00294BD5">
        <w:rPr>
          <w:rFonts w:ascii="Times New Roman" w:hAnsi="Times New Roman" w:cs="Times New Roman"/>
          <w:noProof/>
          <w:sz w:val="24"/>
          <w:szCs w:val="24"/>
          <w:lang w:val="id-ID"/>
        </w:rPr>
        <w:t xml:space="preserve"> 2013;5:1-25.</w:t>
      </w:r>
    </w:p>
    <w:p w:rsidR="00E31E13" w:rsidRPr="00294BD5" w:rsidRDefault="009E1153"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1</w:t>
      </w:r>
      <w:r w:rsidR="00EA30E8">
        <w:rPr>
          <w:rFonts w:ascii="Times New Roman" w:hAnsi="Times New Roman" w:cs="Times New Roman"/>
          <w:noProof/>
          <w:sz w:val="24"/>
          <w:szCs w:val="24"/>
        </w:rPr>
        <w:t>4</w:t>
      </w:r>
      <w:r w:rsidR="00E73C17" w:rsidRPr="00294BD5">
        <w:rPr>
          <w:rFonts w:ascii="Times New Roman" w:hAnsi="Times New Roman" w:cs="Times New Roman"/>
          <w:noProof/>
          <w:sz w:val="24"/>
          <w:szCs w:val="24"/>
          <w:lang w:val="id-ID"/>
        </w:rPr>
        <w:t>.</w:t>
      </w:r>
      <w:r w:rsidR="00E73C17" w:rsidRPr="00294BD5">
        <w:rPr>
          <w:rFonts w:ascii="Times New Roman" w:hAnsi="Times New Roman" w:cs="Times New Roman"/>
          <w:noProof/>
          <w:sz w:val="24"/>
          <w:szCs w:val="24"/>
          <w:lang w:val="id-ID"/>
        </w:rPr>
        <w:tab/>
      </w:r>
      <w:r w:rsidR="000A1340" w:rsidRPr="00294BD5">
        <w:rPr>
          <w:rFonts w:ascii="Times New Roman" w:hAnsi="Times New Roman" w:cs="Times New Roman"/>
          <w:noProof/>
          <w:sz w:val="24"/>
          <w:szCs w:val="24"/>
          <w:lang w:val="id-ID"/>
        </w:rPr>
        <w:t xml:space="preserve">Li Z, Jo J, Jia JM, Lo SC, Whitcomb </w:t>
      </w:r>
      <w:r w:rsidR="00A5514A" w:rsidRPr="00294BD5">
        <w:rPr>
          <w:rFonts w:ascii="Times New Roman" w:hAnsi="Times New Roman" w:cs="Times New Roman"/>
          <w:noProof/>
          <w:sz w:val="24"/>
          <w:szCs w:val="24"/>
          <w:lang w:val="id-ID"/>
        </w:rPr>
        <w:t>DJ, Jiao S, et al</w:t>
      </w:r>
      <w:r w:rsidR="000A1340" w:rsidRPr="00294BD5">
        <w:rPr>
          <w:rFonts w:ascii="Times New Roman" w:hAnsi="Times New Roman" w:cs="Times New Roman"/>
          <w:noProof/>
          <w:sz w:val="24"/>
          <w:szCs w:val="24"/>
          <w:lang w:val="id-ID"/>
        </w:rPr>
        <w:t xml:space="preserve">. Caspase-3 activation via </w:t>
      </w:r>
      <w:r w:rsidR="000A1340" w:rsidRPr="00294BD5">
        <w:rPr>
          <w:rFonts w:ascii="Times New Roman" w:hAnsi="Times New Roman" w:cs="Times New Roman"/>
          <w:noProof/>
          <w:sz w:val="24"/>
          <w:szCs w:val="24"/>
          <w:lang w:val="id-ID"/>
        </w:rPr>
        <w:tab/>
        <w:t xml:space="preserve">mitochondria is required for long-term depression and AMPA receptor internalization. </w:t>
      </w:r>
      <w:r w:rsidR="000A1340" w:rsidRPr="00294BD5">
        <w:rPr>
          <w:rFonts w:ascii="Times New Roman" w:hAnsi="Times New Roman" w:cs="Times New Roman"/>
          <w:noProof/>
          <w:sz w:val="24"/>
          <w:szCs w:val="24"/>
          <w:lang w:val="id-ID"/>
        </w:rPr>
        <w:tab/>
      </w:r>
      <w:r w:rsidR="000A1340" w:rsidRPr="00C37661">
        <w:rPr>
          <w:rFonts w:ascii="Times New Roman" w:hAnsi="Times New Roman" w:cs="Times New Roman"/>
          <w:i/>
          <w:iCs/>
          <w:noProof/>
          <w:sz w:val="24"/>
          <w:szCs w:val="24"/>
          <w:lang w:val="id-ID"/>
        </w:rPr>
        <w:t>Cell.</w:t>
      </w:r>
      <w:r w:rsidR="000A1340" w:rsidRPr="00294BD5">
        <w:rPr>
          <w:rFonts w:ascii="Times New Roman" w:hAnsi="Times New Roman" w:cs="Times New Roman"/>
          <w:noProof/>
          <w:sz w:val="24"/>
          <w:szCs w:val="24"/>
          <w:lang w:val="id-ID"/>
        </w:rPr>
        <w:t xml:space="preserve"> 2010;141:859-71.</w:t>
      </w:r>
    </w:p>
    <w:p w:rsidR="008C7D39" w:rsidRPr="00294BD5" w:rsidRDefault="009E1153"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1</w:t>
      </w:r>
      <w:r w:rsidR="00EA30E8">
        <w:rPr>
          <w:rFonts w:ascii="Times New Roman" w:hAnsi="Times New Roman" w:cs="Times New Roman"/>
          <w:noProof/>
          <w:sz w:val="24"/>
          <w:szCs w:val="24"/>
        </w:rPr>
        <w:t>5</w:t>
      </w:r>
      <w:r w:rsidR="000A1340" w:rsidRPr="00294BD5">
        <w:rPr>
          <w:rFonts w:ascii="Times New Roman" w:hAnsi="Times New Roman" w:cs="Times New Roman"/>
          <w:noProof/>
          <w:sz w:val="24"/>
          <w:szCs w:val="24"/>
          <w:lang w:val="id-ID"/>
        </w:rPr>
        <w:t>.</w:t>
      </w:r>
      <w:r w:rsidR="000A1340" w:rsidRPr="00294BD5">
        <w:rPr>
          <w:rFonts w:ascii="Times New Roman" w:hAnsi="Times New Roman" w:cs="Times New Roman"/>
          <w:noProof/>
          <w:sz w:val="24"/>
          <w:szCs w:val="24"/>
          <w:lang w:val="id-ID"/>
        </w:rPr>
        <w:tab/>
        <w:t xml:space="preserve">Baburamani AA, EK CJ, Walker DW, Castillo-Malendez M. Vulnerability of the </w:t>
      </w:r>
      <w:r w:rsidR="000A1340" w:rsidRPr="00294BD5">
        <w:rPr>
          <w:rFonts w:ascii="Times New Roman" w:hAnsi="Times New Roman" w:cs="Times New Roman"/>
          <w:noProof/>
          <w:sz w:val="24"/>
          <w:szCs w:val="24"/>
          <w:lang w:val="id-ID"/>
        </w:rPr>
        <w:tab/>
        <w:t xml:space="preserve">developing brain to hypoxic-ischemic damage: contribution of the cerebral vasculature to </w:t>
      </w:r>
      <w:r w:rsidR="000A1340" w:rsidRPr="00294BD5">
        <w:rPr>
          <w:rFonts w:ascii="Times New Roman" w:hAnsi="Times New Roman" w:cs="Times New Roman"/>
          <w:noProof/>
          <w:sz w:val="24"/>
          <w:szCs w:val="24"/>
          <w:lang w:val="id-ID"/>
        </w:rPr>
        <w:tab/>
        <w:t xml:space="preserve">injury and repair? </w:t>
      </w:r>
      <w:r w:rsidR="000A1340" w:rsidRPr="00C37661">
        <w:rPr>
          <w:rFonts w:ascii="Times New Roman" w:hAnsi="Times New Roman" w:cs="Times New Roman"/>
          <w:i/>
          <w:iCs/>
          <w:noProof/>
          <w:sz w:val="24"/>
          <w:szCs w:val="24"/>
          <w:lang w:val="id-ID"/>
        </w:rPr>
        <w:t xml:space="preserve">Front Physiol. </w:t>
      </w:r>
      <w:r w:rsidR="000A1340" w:rsidRPr="00294BD5">
        <w:rPr>
          <w:rFonts w:ascii="Times New Roman" w:hAnsi="Times New Roman" w:cs="Times New Roman"/>
          <w:noProof/>
          <w:sz w:val="24"/>
          <w:szCs w:val="24"/>
          <w:lang w:val="id-ID"/>
        </w:rPr>
        <w:t>2012;3:1-21.</w:t>
      </w:r>
    </w:p>
    <w:p w:rsidR="000A1340" w:rsidRPr="00294BD5" w:rsidRDefault="009E1153" w:rsidP="00BA6C88">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1</w:t>
      </w:r>
      <w:r w:rsidR="00EA30E8">
        <w:rPr>
          <w:rFonts w:ascii="Times New Roman" w:hAnsi="Times New Roman" w:cs="Times New Roman"/>
          <w:noProof/>
          <w:sz w:val="24"/>
          <w:szCs w:val="24"/>
        </w:rPr>
        <w:t>6</w:t>
      </w:r>
      <w:r w:rsidR="000A1340" w:rsidRPr="00294BD5">
        <w:rPr>
          <w:rFonts w:ascii="Times New Roman" w:hAnsi="Times New Roman" w:cs="Times New Roman"/>
          <w:noProof/>
          <w:sz w:val="24"/>
          <w:szCs w:val="24"/>
          <w:lang w:val="id-ID"/>
        </w:rPr>
        <w:t>.</w:t>
      </w:r>
      <w:r w:rsidR="000A1340" w:rsidRPr="00294BD5">
        <w:rPr>
          <w:rFonts w:ascii="Times New Roman" w:hAnsi="Times New Roman" w:cs="Times New Roman"/>
          <w:noProof/>
          <w:sz w:val="24"/>
          <w:szCs w:val="24"/>
          <w:lang w:val="id-ID"/>
        </w:rPr>
        <w:tab/>
      </w:r>
      <w:r w:rsidR="002B6FEA" w:rsidRPr="00294BD5">
        <w:rPr>
          <w:rFonts w:ascii="Times New Roman" w:hAnsi="Times New Roman" w:cs="Times New Roman"/>
          <w:noProof/>
          <w:sz w:val="24"/>
          <w:szCs w:val="24"/>
          <w:lang w:val="id-ID"/>
        </w:rPr>
        <w:t xml:space="preserve">Dixon BJ, Reis C, Ho WM, Tang J, Zhang JH. Neuroprotective strategies after neonatal </w:t>
      </w:r>
      <w:r w:rsidR="002B6FEA" w:rsidRPr="00294BD5">
        <w:rPr>
          <w:rFonts w:ascii="Times New Roman" w:hAnsi="Times New Roman" w:cs="Times New Roman"/>
          <w:noProof/>
          <w:sz w:val="24"/>
          <w:szCs w:val="24"/>
          <w:lang w:val="id-ID"/>
        </w:rPr>
        <w:tab/>
        <w:t xml:space="preserve">hypoxic ischemic encephalopathy. </w:t>
      </w:r>
      <w:r w:rsidR="002B6FEA" w:rsidRPr="00C37661">
        <w:rPr>
          <w:rFonts w:ascii="Times New Roman" w:hAnsi="Times New Roman" w:cs="Times New Roman"/>
          <w:i/>
          <w:iCs/>
          <w:noProof/>
          <w:sz w:val="24"/>
          <w:szCs w:val="24"/>
          <w:lang w:val="id-ID"/>
        </w:rPr>
        <w:t>Int J Mol Sci.</w:t>
      </w:r>
      <w:r w:rsidR="002B6FEA" w:rsidRPr="00294BD5">
        <w:rPr>
          <w:rFonts w:ascii="Times New Roman" w:hAnsi="Times New Roman" w:cs="Times New Roman"/>
          <w:noProof/>
          <w:sz w:val="24"/>
          <w:szCs w:val="24"/>
          <w:lang w:val="id-ID"/>
        </w:rPr>
        <w:t xml:space="preserve"> 2015;16:22368-401.</w:t>
      </w:r>
    </w:p>
    <w:p w:rsidR="00BA6C88" w:rsidRPr="00294BD5" w:rsidRDefault="009E1153">
      <w:pPr>
        <w:tabs>
          <w:tab w:val="left" w:pos="426"/>
        </w:tabs>
        <w:spacing w:after="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1</w:t>
      </w:r>
      <w:r w:rsidR="00EA30E8">
        <w:rPr>
          <w:rFonts w:ascii="Times New Roman" w:hAnsi="Times New Roman" w:cs="Times New Roman"/>
          <w:noProof/>
          <w:sz w:val="24"/>
          <w:szCs w:val="24"/>
        </w:rPr>
        <w:t>7</w:t>
      </w:r>
      <w:r w:rsidR="002B6FEA" w:rsidRPr="00294BD5">
        <w:rPr>
          <w:rFonts w:ascii="Times New Roman" w:hAnsi="Times New Roman" w:cs="Times New Roman"/>
          <w:noProof/>
          <w:sz w:val="24"/>
          <w:szCs w:val="24"/>
          <w:lang w:val="id-ID"/>
        </w:rPr>
        <w:t>.</w:t>
      </w:r>
      <w:r w:rsidR="002B6FEA" w:rsidRPr="00294BD5">
        <w:rPr>
          <w:rFonts w:ascii="Times New Roman" w:hAnsi="Times New Roman" w:cs="Times New Roman"/>
          <w:noProof/>
          <w:sz w:val="24"/>
          <w:szCs w:val="24"/>
          <w:lang w:val="id-ID"/>
        </w:rPr>
        <w:tab/>
      </w:r>
      <w:r w:rsidR="009254B9" w:rsidRPr="00294BD5">
        <w:rPr>
          <w:rFonts w:ascii="Times New Roman" w:hAnsi="Times New Roman" w:cs="Times New Roman"/>
          <w:noProof/>
          <w:sz w:val="24"/>
          <w:szCs w:val="24"/>
          <w:lang w:val="id-ID"/>
        </w:rPr>
        <w:t xml:space="preserve">Ambalavanan N, Carlo WA. Hypoxic-ischemic encephalopathy. In: Kliegman RM, </w:t>
      </w:r>
      <w:r w:rsidR="009254B9" w:rsidRPr="00294BD5">
        <w:rPr>
          <w:rFonts w:ascii="Times New Roman" w:hAnsi="Times New Roman" w:cs="Times New Roman"/>
          <w:noProof/>
          <w:sz w:val="24"/>
          <w:szCs w:val="24"/>
          <w:lang w:val="id-ID"/>
        </w:rPr>
        <w:tab/>
        <w:t>Stanton BF, Schor NF, Geme JWS, Behrman RE, ed</w:t>
      </w:r>
      <w:r w:rsidR="00463E6E" w:rsidRPr="00294BD5">
        <w:rPr>
          <w:rFonts w:ascii="Times New Roman" w:hAnsi="Times New Roman" w:cs="Times New Roman"/>
          <w:noProof/>
          <w:sz w:val="24"/>
          <w:szCs w:val="24"/>
          <w:lang w:val="id-ID"/>
        </w:rPr>
        <w:t>itors</w:t>
      </w:r>
      <w:r w:rsidR="009254B9" w:rsidRPr="00294BD5">
        <w:rPr>
          <w:rFonts w:ascii="Times New Roman" w:hAnsi="Times New Roman" w:cs="Times New Roman"/>
          <w:noProof/>
          <w:sz w:val="24"/>
          <w:szCs w:val="24"/>
          <w:lang w:val="id-ID"/>
        </w:rPr>
        <w:t xml:space="preserve">. Nelson Textbook of Pediatrics. </w:t>
      </w:r>
      <w:r w:rsidR="009254B9" w:rsidRPr="00294BD5">
        <w:rPr>
          <w:rFonts w:ascii="Times New Roman" w:hAnsi="Times New Roman" w:cs="Times New Roman"/>
          <w:noProof/>
          <w:sz w:val="24"/>
          <w:szCs w:val="24"/>
          <w:lang w:val="id-ID"/>
        </w:rPr>
        <w:tab/>
        <w:t>19th</w:t>
      </w:r>
      <w:r w:rsidR="00463E6E" w:rsidRPr="00294BD5">
        <w:rPr>
          <w:rFonts w:ascii="Times New Roman" w:hAnsi="Times New Roman" w:cs="Times New Roman"/>
          <w:noProof/>
          <w:sz w:val="24"/>
          <w:szCs w:val="24"/>
          <w:lang w:val="id-ID"/>
        </w:rPr>
        <w:t xml:space="preserve"> e</w:t>
      </w:r>
      <w:r w:rsidR="009254B9" w:rsidRPr="00294BD5">
        <w:rPr>
          <w:rFonts w:ascii="Times New Roman" w:hAnsi="Times New Roman" w:cs="Times New Roman"/>
          <w:noProof/>
          <w:sz w:val="24"/>
          <w:szCs w:val="24"/>
          <w:lang w:val="id-ID"/>
        </w:rPr>
        <w:t>d. Philadelphia: Elsevier Saunders; 2011</w:t>
      </w:r>
      <w:r w:rsidR="00FF3308" w:rsidRPr="00294BD5">
        <w:rPr>
          <w:rFonts w:ascii="Times New Roman" w:hAnsi="Times New Roman" w:cs="Times New Roman"/>
          <w:noProof/>
          <w:sz w:val="24"/>
          <w:szCs w:val="24"/>
          <w:lang w:val="id-ID"/>
        </w:rPr>
        <w:t>:</w:t>
      </w:r>
      <w:r w:rsidR="009254B9" w:rsidRPr="00294BD5">
        <w:rPr>
          <w:rFonts w:ascii="Times New Roman" w:hAnsi="Times New Roman" w:cs="Times New Roman"/>
          <w:noProof/>
          <w:sz w:val="24"/>
          <w:szCs w:val="24"/>
          <w:lang w:val="id-ID"/>
        </w:rPr>
        <w:t>569-73</w:t>
      </w:r>
      <w:r w:rsidR="001B0F55" w:rsidRPr="00294BD5">
        <w:rPr>
          <w:rFonts w:ascii="Times New Roman" w:hAnsi="Times New Roman" w:cs="Times New Roman"/>
          <w:noProof/>
          <w:sz w:val="24"/>
          <w:szCs w:val="24"/>
          <w:lang w:val="id-ID"/>
        </w:rPr>
        <w:t>.</w:t>
      </w:r>
    </w:p>
    <w:sectPr w:rsidR="00BA6C88" w:rsidRPr="00294BD5" w:rsidSect="00A13298">
      <w:headerReference w:type="default" r:id="rId10"/>
      <w:footerReference w:type="default" r:id="rId11"/>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DB5" w:rsidRDefault="002C6DB5" w:rsidP="005071E5">
      <w:pPr>
        <w:spacing w:after="0" w:line="240" w:lineRule="auto"/>
      </w:pPr>
      <w:r>
        <w:separator/>
      </w:r>
    </w:p>
  </w:endnote>
  <w:endnote w:type="continuationSeparator" w:id="0">
    <w:p w:rsidR="002C6DB5" w:rsidRDefault="002C6DB5" w:rsidP="0050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318957"/>
      <w:docPartObj>
        <w:docPartGallery w:val="Page Numbers (Bottom of Page)"/>
        <w:docPartUnique/>
      </w:docPartObj>
    </w:sdtPr>
    <w:sdtEndPr>
      <w:rPr>
        <w:noProof/>
      </w:rPr>
    </w:sdtEndPr>
    <w:sdtContent>
      <w:p w:rsidR="00817D36" w:rsidRDefault="00817D36">
        <w:pPr>
          <w:pStyle w:val="Footer"/>
          <w:jc w:val="right"/>
        </w:pPr>
        <w:r>
          <w:fldChar w:fldCharType="begin"/>
        </w:r>
        <w:r>
          <w:instrText xml:space="preserve"> PAGE   \* MERGEFORMAT </w:instrText>
        </w:r>
        <w:r>
          <w:fldChar w:fldCharType="separate"/>
        </w:r>
        <w:r w:rsidR="00BF357A">
          <w:rPr>
            <w:noProof/>
          </w:rPr>
          <w:t>1</w:t>
        </w:r>
        <w:r>
          <w:rPr>
            <w:noProof/>
          </w:rPr>
          <w:fldChar w:fldCharType="end"/>
        </w:r>
      </w:p>
    </w:sdtContent>
  </w:sdt>
  <w:p w:rsidR="00817D36" w:rsidRDefault="00817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DB5" w:rsidRDefault="002C6DB5" w:rsidP="005071E5">
      <w:pPr>
        <w:spacing w:after="0" w:line="240" w:lineRule="auto"/>
      </w:pPr>
      <w:r>
        <w:separator/>
      </w:r>
    </w:p>
  </w:footnote>
  <w:footnote w:type="continuationSeparator" w:id="0">
    <w:p w:rsidR="002C6DB5" w:rsidRDefault="002C6DB5" w:rsidP="005071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1E5" w:rsidRPr="005071E5" w:rsidRDefault="005071E5">
    <w:pPr>
      <w:pStyle w:val="Header"/>
      <w:jc w:val="right"/>
      <w:rPr>
        <w:rFonts w:ascii="Times New Roman" w:hAnsi="Times New Roman" w:cs="Times New Roman"/>
        <w:sz w:val="24"/>
      </w:rPr>
    </w:pPr>
  </w:p>
  <w:p w:rsidR="005071E5" w:rsidRPr="005071E5" w:rsidRDefault="005071E5">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236F07"/>
    <w:multiLevelType w:val="hybridMultilevel"/>
    <w:tmpl w:val="1EBA3BD6"/>
    <w:lvl w:ilvl="0" w:tplc="2A42AB34">
      <w:start w:val="1"/>
      <w:numFmt w:val="decimal"/>
      <w:lvlText w:val="%1."/>
      <w:lvlJc w:val="left"/>
      <w:pPr>
        <w:ind w:left="900" w:hanging="360"/>
      </w:pPr>
      <w:rPr>
        <w:rFonts w:hint="default"/>
        <w:b w:val="0"/>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3944243"/>
    <w:multiLevelType w:val="hybridMultilevel"/>
    <w:tmpl w:val="5B9E3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54"/>
    <w:rsid w:val="00013D6D"/>
    <w:rsid w:val="00020E36"/>
    <w:rsid w:val="00021055"/>
    <w:rsid w:val="0003078D"/>
    <w:rsid w:val="00045BFD"/>
    <w:rsid w:val="000470DE"/>
    <w:rsid w:val="00051A1E"/>
    <w:rsid w:val="00055699"/>
    <w:rsid w:val="00057E1E"/>
    <w:rsid w:val="000606AE"/>
    <w:rsid w:val="00063D2A"/>
    <w:rsid w:val="000804D0"/>
    <w:rsid w:val="00084069"/>
    <w:rsid w:val="00084F75"/>
    <w:rsid w:val="000879A7"/>
    <w:rsid w:val="000923F9"/>
    <w:rsid w:val="000A1340"/>
    <w:rsid w:val="000A34DF"/>
    <w:rsid w:val="000A3F4A"/>
    <w:rsid w:val="000B5892"/>
    <w:rsid w:val="000D3A1C"/>
    <w:rsid w:val="000D6789"/>
    <w:rsid w:val="000E7E3E"/>
    <w:rsid w:val="000F754D"/>
    <w:rsid w:val="001034D2"/>
    <w:rsid w:val="00113699"/>
    <w:rsid w:val="00116757"/>
    <w:rsid w:val="00120239"/>
    <w:rsid w:val="00122A60"/>
    <w:rsid w:val="00123940"/>
    <w:rsid w:val="00140E98"/>
    <w:rsid w:val="00141AA9"/>
    <w:rsid w:val="0014583D"/>
    <w:rsid w:val="00145B18"/>
    <w:rsid w:val="0015409C"/>
    <w:rsid w:val="00160CE1"/>
    <w:rsid w:val="00172216"/>
    <w:rsid w:val="00172909"/>
    <w:rsid w:val="00173A21"/>
    <w:rsid w:val="00173F58"/>
    <w:rsid w:val="0018507D"/>
    <w:rsid w:val="00190759"/>
    <w:rsid w:val="00190D15"/>
    <w:rsid w:val="00191A7C"/>
    <w:rsid w:val="00195B90"/>
    <w:rsid w:val="0019762A"/>
    <w:rsid w:val="001A03F7"/>
    <w:rsid w:val="001A1301"/>
    <w:rsid w:val="001B0F55"/>
    <w:rsid w:val="001B5CFF"/>
    <w:rsid w:val="001C444C"/>
    <w:rsid w:val="001D0083"/>
    <w:rsid w:val="001D66CB"/>
    <w:rsid w:val="001E4B66"/>
    <w:rsid w:val="001E7659"/>
    <w:rsid w:val="001F1EFA"/>
    <w:rsid w:val="001F7B41"/>
    <w:rsid w:val="002050CC"/>
    <w:rsid w:val="00213620"/>
    <w:rsid w:val="00222D33"/>
    <w:rsid w:val="00225D60"/>
    <w:rsid w:val="002330CC"/>
    <w:rsid w:val="00240B58"/>
    <w:rsid w:val="002424DE"/>
    <w:rsid w:val="00243C1D"/>
    <w:rsid w:val="0024595A"/>
    <w:rsid w:val="00245A0E"/>
    <w:rsid w:val="00246B67"/>
    <w:rsid w:val="00264432"/>
    <w:rsid w:val="00275FD6"/>
    <w:rsid w:val="00294BD5"/>
    <w:rsid w:val="002A3849"/>
    <w:rsid w:val="002B6FEA"/>
    <w:rsid w:val="002C2D71"/>
    <w:rsid w:val="002C6DB5"/>
    <w:rsid w:val="002C7BB1"/>
    <w:rsid w:val="002E2D31"/>
    <w:rsid w:val="002E3980"/>
    <w:rsid w:val="003015F2"/>
    <w:rsid w:val="00320669"/>
    <w:rsid w:val="003228AF"/>
    <w:rsid w:val="00332061"/>
    <w:rsid w:val="00345031"/>
    <w:rsid w:val="00347D03"/>
    <w:rsid w:val="003579AE"/>
    <w:rsid w:val="003718ED"/>
    <w:rsid w:val="00374790"/>
    <w:rsid w:val="00377747"/>
    <w:rsid w:val="003920D4"/>
    <w:rsid w:val="00395D6D"/>
    <w:rsid w:val="003967C7"/>
    <w:rsid w:val="003A0EFA"/>
    <w:rsid w:val="003B290E"/>
    <w:rsid w:val="003B3D5D"/>
    <w:rsid w:val="003E520C"/>
    <w:rsid w:val="00402267"/>
    <w:rsid w:val="0040714A"/>
    <w:rsid w:val="00421131"/>
    <w:rsid w:val="00430221"/>
    <w:rsid w:val="004312C0"/>
    <w:rsid w:val="00432CA3"/>
    <w:rsid w:val="00433F9A"/>
    <w:rsid w:val="00447F7A"/>
    <w:rsid w:val="004537E1"/>
    <w:rsid w:val="00453ABF"/>
    <w:rsid w:val="00455BE7"/>
    <w:rsid w:val="004611AE"/>
    <w:rsid w:val="00461237"/>
    <w:rsid w:val="00462854"/>
    <w:rsid w:val="00462DD2"/>
    <w:rsid w:val="00463E6E"/>
    <w:rsid w:val="004757D4"/>
    <w:rsid w:val="00480FE4"/>
    <w:rsid w:val="00481A93"/>
    <w:rsid w:val="0048332E"/>
    <w:rsid w:val="00483AEF"/>
    <w:rsid w:val="00493A29"/>
    <w:rsid w:val="00495940"/>
    <w:rsid w:val="0049653A"/>
    <w:rsid w:val="004A75EA"/>
    <w:rsid w:val="004A7C4F"/>
    <w:rsid w:val="004B6279"/>
    <w:rsid w:val="004B69E7"/>
    <w:rsid w:val="004C24AF"/>
    <w:rsid w:val="004C4BB4"/>
    <w:rsid w:val="004C4D99"/>
    <w:rsid w:val="004D208A"/>
    <w:rsid w:val="004E4EF7"/>
    <w:rsid w:val="004E6C73"/>
    <w:rsid w:val="004F0437"/>
    <w:rsid w:val="004F1BB5"/>
    <w:rsid w:val="005071E5"/>
    <w:rsid w:val="00527AF1"/>
    <w:rsid w:val="0053564A"/>
    <w:rsid w:val="00536575"/>
    <w:rsid w:val="0055108D"/>
    <w:rsid w:val="0055195B"/>
    <w:rsid w:val="005568A3"/>
    <w:rsid w:val="00557C49"/>
    <w:rsid w:val="00565E09"/>
    <w:rsid w:val="00584F9E"/>
    <w:rsid w:val="0059072F"/>
    <w:rsid w:val="00592F24"/>
    <w:rsid w:val="00594EFC"/>
    <w:rsid w:val="005A23CA"/>
    <w:rsid w:val="005A4AFF"/>
    <w:rsid w:val="005B5074"/>
    <w:rsid w:val="005E1E18"/>
    <w:rsid w:val="005F78FE"/>
    <w:rsid w:val="005F7F6B"/>
    <w:rsid w:val="006057FB"/>
    <w:rsid w:val="006115F1"/>
    <w:rsid w:val="00611AA0"/>
    <w:rsid w:val="0061614A"/>
    <w:rsid w:val="00617CA9"/>
    <w:rsid w:val="00642DC9"/>
    <w:rsid w:val="00645F5F"/>
    <w:rsid w:val="0064754B"/>
    <w:rsid w:val="00647775"/>
    <w:rsid w:val="00653CB1"/>
    <w:rsid w:val="006575C2"/>
    <w:rsid w:val="00660D54"/>
    <w:rsid w:val="0066527A"/>
    <w:rsid w:val="00667877"/>
    <w:rsid w:val="00684E22"/>
    <w:rsid w:val="00687AC5"/>
    <w:rsid w:val="00691B72"/>
    <w:rsid w:val="00696113"/>
    <w:rsid w:val="006A1077"/>
    <w:rsid w:val="006B1C33"/>
    <w:rsid w:val="006B5C7F"/>
    <w:rsid w:val="006E46F8"/>
    <w:rsid w:val="007007C1"/>
    <w:rsid w:val="00701DDB"/>
    <w:rsid w:val="007045E7"/>
    <w:rsid w:val="00712B26"/>
    <w:rsid w:val="00712E81"/>
    <w:rsid w:val="00715A70"/>
    <w:rsid w:val="00716476"/>
    <w:rsid w:val="00716C96"/>
    <w:rsid w:val="00726F1E"/>
    <w:rsid w:val="00727017"/>
    <w:rsid w:val="00732617"/>
    <w:rsid w:val="0073606F"/>
    <w:rsid w:val="00746F50"/>
    <w:rsid w:val="00751004"/>
    <w:rsid w:val="00755468"/>
    <w:rsid w:val="00773405"/>
    <w:rsid w:val="00785625"/>
    <w:rsid w:val="0079349B"/>
    <w:rsid w:val="00796C41"/>
    <w:rsid w:val="0079708F"/>
    <w:rsid w:val="007B1339"/>
    <w:rsid w:val="007B7538"/>
    <w:rsid w:val="007C3851"/>
    <w:rsid w:val="007C3BEB"/>
    <w:rsid w:val="007D2EF6"/>
    <w:rsid w:val="007E0E14"/>
    <w:rsid w:val="007E4B5C"/>
    <w:rsid w:val="008024C2"/>
    <w:rsid w:val="00817A04"/>
    <w:rsid w:val="00817D36"/>
    <w:rsid w:val="00823131"/>
    <w:rsid w:val="00827E11"/>
    <w:rsid w:val="00830D7E"/>
    <w:rsid w:val="008357C0"/>
    <w:rsid w:val="008375D7"/>
    <w:rsid w:val="00837874"/>
    <w:rsid w:val="0084325D"/>
    <w:rsid w:val="00852FC4"/>
    <w:rsid w:val="0085498F"/>
    <w:rsid w:val="00857E3C"/>
    <w:rsid w:val="00865F6F"/>
    <w:rsid w:val="008672D5"/>
    <w:rsid w:val="008729D2"/>
    <w:rsid w:val="008805C2"/>
    <w:rsid w:val="00891754"/>
    <w:rsid w:val="00893991"/>
    <w:rsid w:val="008B0208"/>
    <w:rsid w:val="008B45D5"/>
    <w:rsid w:val="008B6E4A"/>
    <w:rsid w:val="008C0577"/>
    <w:rsid w:val="008C3253"/>
    <w:rsid w:val="008C7D39"/>
    <w:rsid w:val="008D00CB"/>
    <w:rsid w:val="008E1920"/>
    <w:rsid w:val="008E20CC"/>
    <w:rsid w:val="008E365D"/>
    <w:rsid w:val="008F15EF"/>
    <w:rsid w:val="008F199C"/>
    <w:rsid w:val="008F4B0D"/>
    <w:rsid w:val="008F6246"/>
    <w:rsid w:val="00900013"/>
    <w:rsid w:val="009005A0"/>
    <w:rsid w:val="009022CC"/>
    <w:rsid w:val="00913331"/>
    <w:rsid w:val="00920565"/>
    <w:rsid w:val="009225BD"/>
    <w:rsid w:val="00923A9D"/>
    <w:rsid w:val="009254B9"/>
    <w:rsid w:val="00932B28"/>
    <w:rsid w:val="00933E57"/>
    <w:rsid w:val="009346BD"/>
    <w:rsid w:val="0093485E"/>
    <w:rsid w:val="009349AE"/>
    <w:rsid w:val="009456C4"/>
    <w:rsid w:val="0095424B"/>
    <w:rsid w:val="00956505"/>
    <w:rsid w:val="00966711"/>
    <w:rsid w:val="00971095"/>
    <w:rsid w:val="00973452"/>
    <w:rsid w:val="009B6CE0"/>
    <w:rsid w:val="009C35CA"/>
    <w:rsid w:val="009C5F45"/>
    <w:rsid w:val="009E019B"/>
    <w:rsid w:val="009E1153"/>
    <w:rsid w:val="009F0CCE"/>
    <w:rsid w:val="009F2559"/>
    <w:rsid w:val="009F4FC3"/>
    <w:rsid w:val="00A00050"/>
    <w:rsid w:val="00A01797"/>
    <w:rsid w:val="00A05684"/>
    <w:rsid w:val="00A10CC7"/>
    <w:rsid w:val="00A11E5F"/>
    <w:rsid w:val="00A13298"/>
    <w:rsid w:val="00A220C6"/>
    <w:rsid w:val="00A27B7F"/>
    <w:rsid w:val="00A46E3E"/>
    <w:rsid w:val="00A54F20"/>
    <w:rsid w:val="00A5514A"/>
    <w:rsid w:val="00A55E34"/>
    <w:rsid w:val="00A561A4"/>
    <w:rsid w:val="00A57C65"/>
    <w:rsid w:val="00A64287"/>
    <w:rsid w:val="00A64CD7"/>
    <w:rsid w:val="00A67B57"/>
    <w:rsid w:val="00A81EC4"/>
    <w:rsid w:val="00A86E62"/>
    <w:rsid w:val="00A87244"/>
    <w:rsid w:val="00A90E94"/>
    <w:rsid w:val="00A922C0"/>
    <w:rsid w:val="00A969E4"/>
    <w:rsid w:val="00A96CD2"/>
    <w:rsid w:val="00A96EE0"/>
    <w:rsid w:val="00AB46F0"/>
    <w:rsid w:val="00AB6C35"/>
    <w:rsid w:val="00AC26F4"/>
    <w:rsid w:val="00AD08DE"/>
    <w:rsid w:val="00AD3C42"/>
    <w:rsid w:val="00AD5105"/>
    <w:rsid w:val="00AE2A2D"/>
    <w:rsid w:val="00AE5E5D"/>
    <w:rsid w:val="00AF3240"/>
    <w:rsid w:val="00AF5AB3"/>
    <w:rsid w:val="00AF7E8F"/>
    <w:rsid w:val="00B11EA4"/>
    <w:rsid w:val="00B20300"/>
    <w:rsid w:val="00B30D6F"/>
    <w:rsid w:val="00B33DC2"/>
    <w:rsid w:val="00B35E78"/>
    <w:rsid w:val="00B35FEF"/>
    <w:rsid w:val="00B40506"/>
    <w:rsid w:val="00B5019E"/>
    <w:rsid w:val="00B51A30"/>
    <w:rsid w:val="00B53C6B"/>
    <w:rsid w:val="00B56E80"/>
    <w:rsid w:val="00B618F1"/>
    <w:rsid w:val="00B66582"/>
    <w:rsid w:val="00B66BB7"/>
    <w:rsid w:val="00B72D18"/>
    <w:rsid w:val="00B745C7"/>
    <w:rsid w:val="00B862CD"/>
    <w:rsid w:val="00B87BF8"/>
    <w:rsid w:val="00B92E9B"/>
    <w:rsid w:val="00B93FC9"/>
    <w:rsid w:val="00BA11D7"/>
    <w:rsid w:val="00BA6C88"/>
    <w:rsid w:val="00BA7851"/>
    <w:rsid w:val="00BB012F"/>
    <w:rsid w:val="00BB0739"/>
    <w:rsid w:val="00BB1327"/>
    <w:rsid w:val="00BB15A7"/>
    <w:rsid w:val="00BB6112"/>
    <w:rsid w:val="00BC4967"/>
    <w:rsid w:val="00BC5B05"/>
    <w:rsid w:val="00BD2D72"/>
    <w:rsid w:val="00BE0A72"/>
    <w:rsid w:val="00BE4026"/>
    <w:rsid w:val="00BE63A6"/>
    <w:rsid w:val="00BF357A"/>
    <w:rsid w:val="00C0300F"/>
    <w:rsid w:val="00C0438C"/>
    <w:rsid w:val="00C061B5"/>
    <w:rsid w:val="00C07B62"/>
    <w:rsid w:val="00C208BC"/>
    <w:rsid w:val="00C23317"/>
    <w:rsid w:val="00C31233"/>
    <w:rsid w:val="00C32E20"/>
    <w:rsid w:val="00C33065"/>
    <w:rsid w:val="00C37661"/>
    <w:rsid w:val="00C4753F"/>
    <w:rsid w:val="00C52011"/>
    <w:rsid w:val="00C54922"/>
    <w:rsid w:val="00C634A5"/>
    <w:rsid w:val="00C65884"/>
    <w:rsid w:val="00C67E5E"/>
    <w:rsid w:val="00C7576B"/>
    <w:rsid w:val="00C77B64"/>
    <w:rsid w:val="00C872E0"/>
    <w:rsid w:val="00C875E2"/>
    <w:rsid w:val="00C878CE"/>
    <w:rsid w:val="00C94463"/>
    <w:rsid w:val="00CA0E46"/>
    <w:rsid w:val="00CA189C"/>
    <w:rsid w:val="00CB0056"/>
    <w:rsid w:val="00CB57FB"/>
    <w:rsid w:val="00CB5D97"/>
    <w:rsid w:val="00CC7570"/>
    <w:rsid w:val="00CD2286"/>
    <w:rsid w:val="00CD6086"/>
    <w:rsid w:val="00CE03CA"/>
    <w:rsid w:val="00CE39BC"/>
    <w:rsid w:val="00CE3A96"/>
    <w:rsid w:val="00CF24D3"/>
    <w:rsid w:val="00D06510"/>
    <w:rsid w:val="00D107D7"/>
    <w:rsid w:val="00D12621"/>
    <w:rsid w:val="00D16A78"/>
    <w:rsid w:val="00D21CD8"/>
    <w:rsid w:val="00D26249"/>
    <w:rsid w:val="00D32E5F"/>
    <w:rsid w:val="00D440EC"/>
    <w:rsid w:val="00D50535"/>
    <w:rsid w:val="00D51E0B"/>
    <w:rsid w:val="00D53D30"/>
    <w:rsid w:val="00D60C52"/>
    <w:rsid w:val="00D747B1"/>
    <w:rsid w:val="00D75311"/>
    <w:rsid w:val="00D77C79"/>
    <w:rsid w:val="00D84AC7"/>
    <w:rsid w:val="00D93652"/>
    <w:rsid w:val="00D969E1"/>
    <w:rsid w:val="00DA2ED3"/>
    <w:rsid w:val="00DB0701"/>
    <w:rsid w:val="00DB3C89"/>
    <w:rsid w:val="00DB63C8"/>
    <w:rsid w:val="00DB790B"/>
    <w:rsid w:val="00DC0813"/>
    <w:rsid w:val="00DC0CB0"/>
    <w:rsid w:val="00DC1FE2"/>
    <w:rsid w:val="00DC47D1"/>
    <w:rsid w:val="00DD0729"/>
    <w:rsid w:val="00DD1335"/>
    <w:rsid w:val="00DD4141"/>
    <w:rsid w:val="00DD7F02"/>
    <w:rsid w:val="00DE73DD"/>
    <w:rsid w:val="00DE7D2F"/>
    <w:rsid w:val="00E0252E"/>
    <w:rsid w:val="00E04D00"/>
    <w:rsid w:val="00E06DF5"/>
    <w:rsid w:val="00E10E75"/>
    <w:rsid w:val="00E17928"/>
    <w:rsid w:val="00E22EBA"/>
    <w:rsid w:val="00E31E13"/>
    <w:rsid w:val="00E357B4"/>
    <w:rsid w:val="00E40F13"/>
    <w:rsid w:val="00E45A27"/>
    <w:rsid w:val="00E50DB6"/>
    <w:rsid w:val="00E619B9"/>
    <w:rsid w:val="00E73C17"/>
    <w:rsid w:val="00E74058"/>
    <w:rsid w:val="00E753BF"/>
    <w:rsid w:val="00E77DB5"/>
    <w:rsid w:val="00EA0FBB"/>
    <w:rsid w:val="00EA30E8"/>
    <w:rsid w:val="00EA68C2"/>
    <w:rsid w:val="00EB2BBE"/>
    <w:rsid w:val="00EC03CE"/>
    <w:rsid w:val="00EC23D1"/>
    <w:rsid w:val="00ED523C"/>
    <w:rsid w:val="00ED6320"/>
    <w:rsid w:val="00EE68F2"/>
    <w:rsid w:val="00EF5F8E"/>
    <w:rsid w:val="00F02826"/>
    <w:rsid w:val="00F0509B"/>
    <w:rsid w:val="00F14C4F"/>
    <w:rsid w:val="00F2232A"/>
    <w:rsid w:val="00F27C48"/>
    <w:rsid w:val="00F34649"/>
    <w:rsid w:val="00F358F3"/>
    <w:rsid w:val="00F4052B"/>
    <w:rsid w:val="00F4407F"/>
    <w:rsid w:val="00F80E3F"/>
    <w:rsid w:val="00F834DD"/>
    <w:rsid w:val="00F96F94"/>
    <w:rsid w:val="00FA4232"/>
    <w:rsid w:val="00FA7E7D"/>
    <w:rsid w:val="00FB3FDA"/>
    <w:rsid w:val="00FC6C7A"/>
    <w:rsid w:val="00FD39BE"/>
    <w:rsid w:val="00FF3308"/>
    <w:rsid w:val="00FF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DAD3A-C5E0-4D73-8B06-BAE1DEE2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Symbol"/>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20C"/>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3E520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Ilmiah"/>
    <w:basedOn w:val="TableNormal"/>
    <w:uiPriority w:val="59"/>
    <w:rsid w:val="00CD2286"/>
    <w:tblPr>
      <w:tblInd w:w="0" w:type="dxa"/>
      <w:tblBorders>
        <w:top w:val="single" w:sz="4" w:space="0" w:color="auto"/>
        <w:bottom w:val="single" w:sz="4" w:space="0" w:color="000000" w:themeColor="text1"/>
        <w:insideH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E520C"/>
    <w:rPr>
      <w:rFonts w:asciiTheme="majorHAnsi" w:eastAsiaTheme="majorEastAsia" w:hAnsiTheme="majorHAnsi" w:cstheme="majorBidi"/>
      <w:b/>
      <w:bCs/>
      <w:kern w:val="32"/>
      <w:sz w:val="32"/>
      <w:szCs w:val="32"/>
      <w:lang w:val="en-US" w:eastAsia="en-US"/>
    </w:rPr>
  </w:style>
  <w:style w:type="paragraph" w:styleId="NoSpacing">
    <w:name w:val="No Spacing"/>
    <w:uiPriority w:val="1"/>
    <w:qFormat/>
    <w:rsid w:val="003E520C"/>
    <w:rPr>
      <w:sz w:val="22"/>
      <w:szCs w:val="22"/>
      <w:lang w:val="en-US" w:eastAsia="en-US"/>
    </w:rPr>
  </w:style>
  <w:style w:type="paragraph" w:styleId="ListParagraph">
    <w:name w:val="List Paragraph"/>
    <w:basedOn w:val="Normal"/>
    <w:link w:val="ListParagraphChar"/>
    <w:uiPriority w:val="34"/>
    <w:qFormat/>
    <w:rsid w:val="003E520C"/>
    <w:pPr>
      <w:ind w:left="720"/>
      <w:contextualSpacing/>
    </w:pPr>
  </w:style>
  <w:style w:type="character" w:customStyle="1" w:styleId="ListParagraphChar">
    <w:name w:val="List Paragraph Char"/>
    <w:basedOn w:val="DefaultParagraphFont"/>
    <w:link w:val="ListParagraph"/>
    <w:uiPriority w:val="34"/>
    <w:locked/>
    <w:rsid w:val="003E520C"/>
    <w:rPr>
      <w:sz w:val="22"/>
      <w:szCs w:val="22"/>
      <w:lang w:val="en-US" w:eastAsia="en-US"/>
    </w:rPr>
  </w:style>
  <w:style w:type="character" w:styleId="SubtleEmphasis">
    <w:name w:val="Subtle Emphasis"/>
    <w:uiPriority w:val="19"/>
    <w:qFormat/>
    <w:rsid w:val="003E520C"/>
    <w:rPr>
      <w:i/>
      <w:iCs/>
    </w:rPr>
  </w:style>
  <w:style w:type="paragraph" w:customStyle="1" w:styleId="DecimalAligned">
    <w:name w:val="Decimal Aligned"/>
    <w:basedOn w:val="Normal"/>
    <w:uiPriority w:val="40"/>
    <w:qFormat/>
    <w:rsid w:val="003E520C"/>
    <w:pPr>
      <w:tabs>
        <w:tab w:val="decimal" w:pos="360"/>
      </w:tabs>
      <w:spacing w:after="200" w:line="276" w:lineRule="auto"/>
    </w:pPr>
    <w:rPr>
      <w:rFonts w:eastAsia="Symbol"/>
    </w:rPr>
  </w:style>
  <w:style w:type="paragraph" w:styleId="BalloonText">
    <w:name w:val="Balloon Text"/>
    <w:basedOn w:val="Normal"/>
    <w:link w:val="BalloonTextChar"/>
    <w:uiPriority w:val="99"/>
    <w:semiHidden/>
    <w:unhideWhenUsed/>
    <w:rsid w:val="00817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A04"/>
    <w:rPr>
      <w:rFonts w:ascii="Tahoma" w:hAnsi="Tahoma" w:cs="Tahoma"/>
      <w:sz w:val="16"/>
      <w:szCs w:val="16"/>
      <w:lang w:val="en-US" w:eastAsia="en-US"/>
    </w:rPr>
  </w:style>
  <w:style w:type="paragraph" w:styleId="Header">
    <w:name w:val="header"/>
    <w:basedOn w:val="Normal"/>
    <w:link w:val="HeaderChar"/>
    <w:uiPriority w:val="99"/>
    <w:unhideWhenUsed/>
    <w:rsid w:val="00507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1E5"/>
    <w:rPr>
      <w:sz w:val="22"/>
      <w:szCs w:val="22"/>
      <w:lang w:val="en-US" w:eastAsia="en-US"/>
    </w:rPr>
  </w:style>
  <w:style w:type="paragraph" w:styleId="Footer">
    <w:name w:val="footer"/>
    <w:basedOn w:val="Normal"/>
    <w:link w:val="FooterChar"/>
    <w:uiPriority w:val="99"/>
    <w:unhideWhenUsed/>
    <w:rsid w:val="00507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1E5"/>
    <w:rPr>
      <w:sz w:val="22"/>
      <w:szCs w:val="22"/>
      <w:lang w:val="en-US" w:eastAsia="en-US"/>
    </w:rPr>
  </w:style>
  <w:style w:type="character" w:styleId="Hyperlink">
    <w:name w:val="Hyperlink"/>
    <w:basedOn w:val="DefaultParagraphFont"/>
    <w:uiPriority w:val="99"/>
    <w:unhideWhenUsed/>
    <w:rsid w:val="00716476"/>
    <w:rPr>
      <w:color w:val="0000FF" w:themeColor="hyperlink"/>
      <w:u w:val="single"/>
    </w:rPr>
  </w:style>
  <w:style w:type="character" w:styleId="LineNumber">
    <w:name w:val="line number"/>
    <w:basedOn w:val="DefaultParagraphFont"/>
    <w:uiPriority w:val="99"/>
    <w:semiHidden/>
    <w:unhideWhenUsed/>
    <w:rsid w:val="00A1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988393">
      <w:bodyDiv w:val="1"/>
      <w:marLeft w:val="0"/>
      <w:marRight w:val="0"/>
      <w:marTop w:val="0"/>
      <w:marBottom w:val="0"/>
      <w:divBdr>
        <w:top w:val="none" w:sz="0" w:space="0" w:color="auto"/>
        <w:left w:val="none" w:sz="0" w:space="0" w:color="auto"/>
        <w:bottom w:val="none" w:sz="0" w:space="0" w:color="auto"/>
        <w:right w:val="none" w:sz="0" w:space="0" w:color="auto"/>
      </w:divBdr>
      <w:divsChild>
        <w:div w:id="216401978">
          <w:marLeft w:val="0"/>
          <w:marRight w:val="0"/>
          <w:marTop w:val="0"/>
          <w:marBottom w:val="0"/>
          <w:divBdr>
            <w:top w:val="none" w:sz="0" w:space="0" w:color="auto"/>
            <w:left w:val="none" w:sz="0" w:space="0" w:color="auto"/>
            <w:bottom w:val="none" w:sz="0" w:space="0" w:color="auto"/>
            <w:right w:val="none" w:sz="0" w:space="0" w:color="auto"/>
          </w:divBdr>
        </w:div>
        <w:div w:id="485366738">
          <w:marLeft w:val="0"/>
          <w:marRight w:val="0"/>
          <w:marTop w:val="0"/>
          <w:marBottom w:val="0"/>
          <w:divBdr>
            <w:top w:val="none" w:sz="0" w:space="0" w:color="auto"/>
            <w:left w:val="none" w:sz="0" w:space="0" w:color="auto"/>
            <w:bottom w:val="none" w:sz="0" w:space="0" w:color="auto"/>
            <w:right w:val="none" w:sz="0" w:space="0" w:color="auto"/>
          </w:divBdr>
        </w:div>
        <w:div w:id="495196050">
          <w:marLeft w:val="0"/>
          <w:marRight w:val="0"/>
          <w:marTop w:val="0"/>
          <w:marBottom w:val="0"/>
          <w:divBdr>
            <w:top w:val="none" w:sz="0" w:space="0" w:color="auto"/>
            <w:left w:val="none" w:sz="0" w:space="0" w:color="auto"/>
            <w:bottom w:val="none" w:sz="0" w:space="0" w:color="auto"/>
            <w:right w:val="none" w:sz="0" w:space="0" w:color="auto"/>
          </w:divBdr>
        </w:div>
        <w:div w:id="538251296">
          <w:marLeft w:val="0"/>
          <w:marRight w:val="0"/>
          <w:marTop w:val="0"/>
          <w:marBottom w:val="0"/>
          <w:divBdr>
            <w:top w:val="none" w:sz="0" w:space="0" w:color="auto"/>
            <w:left w:val="none" w:sz="0" w:space="0" w:color="auto"/>
            <w:bottom w:val="none" w:sz="0" w:space="0" w:color="auto"/>
            <w:right w:val="none" w:sz="0" w:space="0" w:color="auto"/>
          </w:divBdr>
        </w:div>
        <w:div w:id="616369762">
          <w:marLeft w:val="0"/>
          <w:marRight w:val="0"/>
          <w:marTop w:val="0"/>
          <w:marBottom w:val="0"/>
          <w:divBdr>
            <w:top w:val="none" w:sz="0" w:space="0" w:color="auto"/>
            <w:left w:val="none" w:sz="0" w:space="0" w:color="auto"/>
            <w:bottom w:val="none" w:sz="0" w:space="0" w:color="auto"/>
            <w:right w:val="none" w:sz="0" w:space="0" w:color="auto"/>
          </w:divBdr>
        </w:div>
        <w:div w:id="670451781">
          <w:marLeft w:val="0"/>
          <w:marRight w:val="0"/>
          <w:marTop w:val="0"/>
          <w:marBottom w:val="0"/>
          <w:divBdr>
            <w:top w:val="none" w:sz="0" w:space="0" w:color="auto"/>
            <w:left w:val="none" w:sz="0" w:space="0" w:color="auto"/>
            <w:bottom w:val="none" w:sz="0" w:space="0" w:color="auto"/>
            <w:right w:val="none" w:sz="0" w:space="0" w:color="auto"/>
          </w:divBdr>
        </w:div>
        <w:div w:id="673849400">
          <w:marLeft w:val="0"/>
          <w:marRight w:val="0"/>
          <w:marTop w:val="0"/>
          <w:marBottom w:val="0"/>
          <w:divBdr>
            <w:top w:val="none" w:sz="0" w:space="0" w:color="auto"/>
            <w:left w:val="none" w:sz="0" w:space="0" w:color="auto"/>
            <w:bottom w:val="none" w:sz="0" w:space="0" w:color="auto"/>
            <w:right w:val="none" w:sz="0" w:space="0" w:color="auto"/>
          </w:divBdr>
        </w:div>
        <w:div w:id="738944142">
          <w:marLeft w:val="0"/>
          <w:marRight w:val="0"/>
          <w:marTop w:val="0"/>
          <w:marBottom w:val="0"/>
          <w:divBdr>
            <w:top w:val="none" w:sz="0" w:space="0" w:color="auto"/>
            <w:left w:val="none" w:sz="0" w:space="0" w:color="auto"/>
            <w:bottom w:val="none" w:sz="0" w:space="0" w:color="auto"/>
            <w:right w:val="none" w:sz="0" w:space="0" w:color="auto"/>
          </w:divBdr>
        </w:div>
        <w:div w:id="775558520">
          <w:marLeft w:val="0"/>
          <w:marRight w:val="0"/>
          <w:marTop w:val="0"/>
          <w:marBottom w:val="0"/>
          <w:divBdr>
            <w:top w:val="none" w:sz="0" w:space="0" w:color="auto"/>
            <w:left w:val="none" w:sz="0" w:space="0" w:color="auto"/>
            <w:bottom w:val="none" w:sz="0" w:space="0" w:color="auto"/>
            <w:right w:val="none" w:sz="0" w:space="0" w:color="auto"/>
          </w:divBdr>
        </w:div>
        <w:div w:id="778722113">
          <w:marLeft w:val="0"/>
          <w:marRight w:val="0"/>
          <w:marTop w:val="0"/>
          <w:marBottom w:val="0"/>
          <w:divBdr>
            <w:top w:val="none" w:sz="0" w:space="0" w:color="auto"/>
            <w:left w:val="none" w:sz="0" w:space="0" w:color="auto"/>
            <w:bottom w:val="none" w:sz="0" w:space="0" w:color="auto"/>
            <w:right w:val="none" w:sz="0" w:space="0" w:color="auto"/>
          </w:divBdr>
        </w:div>
        <w:div w:id="780682566">
          <w:marLeft w:val="0"/>
          <w:marRight w:val="0"/>
          <w:marTop w:val="0"/>
          <w:marBottom w:val="0"/>
          <w:divBdr>
            <w:top w:val="none" w:sz="0" w:space="0" w:color="auto"/>
            <w:left w:val="none" w:sz="0" w:space="0" w:color="auto"/>
            <w:bottom w:val="none" w:sz="0" w:space="0" w:color="auto"/>
            <w:right w:val="none" w:sz="0" w:space="0" w:color="auto"/>
          </w:divBdr>
        </w:div>
        <w:div w:id="866870121">
          <w:marLeft w:val="0"/>
          <w:marRight w:val="0"/>
          <w:marTop w:val="0"/>
          <w:marBottom w:val="0"/>
          <w:divBdr>
            <w:top w:val="none" w:sz="0" w:space="0" w:color="auto"/>
            <w:left w:val="none" w:sz="0" w:space="0" w:color="auto"/>
            <w:bottom w:val="none" w:sz="0" w:space="0" w:color="auto"/>
            <w:right w:val="none" w:sz="0" w:space="0" w:color="auto"/>
          </w:divBdr>
        </w:div>
        <w:div w:id="940406663">
          <w:marLeft w:val="0"/>
          <w:marRight w:val="0"/>
          <w:marTop w:val="0"/>
          <w:marBottom w:val="0"/>
          <w:divBdr>
            <w:top w:val="none" w:sz="0" w:space="0" w:color="auto"/>
            <w:left w:val="none" w:sz="0" w:space="0" w:color="auto"/>
            <w:bottom w:val="none" w:sz="0" w:space="0" w:color="auto"/>
            <w:right w:val="none" w:sz="0" w:space="0" w:color="auto"/>
          </w:divBdr>
        </w:div>
        <w:div w:id="1002005158">
          <w:marLeft w:val="0"/>
          <w:marRight w:val="0"/>
          <w:marTop w:val="0"/>
          <w:marBottom w:val="0"/>
          <w:divBdr>
            <w:top w:val="none" w:sz="0" w:space="0" w:color="auto"/>
            <w:left w:val="none" w:sz="0" w:space="0" w:color="auto"/>
            <w:bottom w:val="none" w:sz="0" w:space="0" w:color="auto"/>
            <w:right w:val="none" w:sz="0" w:space="0" w:color="auto"/>
          </w:divBdr>
        </w:div>
        <w:div w:id="1184629687">
          <w:marLeft w:val="0"/>
          <w:marRight w:val="0"/>
          <w:marTop w:val="0"/>
          <w:marBottom w:val="0"/>
          <w:divBdr>
            <w:top w:val="none" w:sz="0" w:space="0" w:color="auto"/>
            <w:left w:val="none" w:sz="0" w:space="0" w:color="auto"/>
            <w:bottom w:val="none" w:sz="0" w:space="0" w:color="auto"/>
            <w:right w:val="none" w:sz="0" w:space="0" w:color="auto"/>
          </w:divBdr>
        </w:div>
        <w:div w:id="1231958772">
          <w:marLeft w:val="0"/>
          <w:marRight w:val="0"/>
          <w:marTop w:val="0"/>
          <w:marBottom w:val="0"/>
          <w:divBdr>
            <w:top w:val="none" w:sz="0" w:space="0" w:color="auto"/>
            <w:left w:val="none" w:sz="0" w:space="0" w:color="auto"/>
            <w:bottom w:val="none" w:sz="0" w:space="0" w:color="auto"/>
            <w:right w:val="none" w:sz="0" w:space="0" w:color="auto"/>
          </w:divBdr>
        </w:div>
        <w:div w:id="1280802020">
          <w:marLeft w:val="0"/>
          <w:marRight w:val="0"/>
          <w:marTop w:val="0"/>
          <w:marBottom w:val="0"/>
          <w:divBdr>
            <w:top w:val="none" w:sz="0" w:space="0" w:color="auto"/>
            <w:left w:val="none" w:sz="0" w:space="0" w:color="auto"/>
            <w:bottom w:val="none" w:sz="0" w:space="0" w:color="auto"/>
            <w:right w:val="none" w:sz="0" w:space="0" w:color="auto"/>
          </w:divBdr>
        </w:div>
        <w:div w:id="1303731578">
          <w:marLeft w:val="0"/>
          <w:marRight w:val="0"/>
          <w:marTop w:val="0"/>
          <w:marBottom w:val="0"/>
          <w:divBdr>
            <w:top w:val="none" w:sz="0" w:space="0" w:color="auto"/>
            <w:left w:val="none" w:sz="0" w:space="0" w:color="auto"/>
            <w:bottom w:val="none" w:sz="0" w:space="0" w:color="auto"/>
            <w:right w:val="none" w:sz="0" w:space="0" w:color="auto"/>
          </w:divBdr>
        </w:div>
        <w:div w:id="1361588065">
          <w:marLeft w:val="0"/>
          <w:marRight w:val="0"/>
          <w:marTop w:val="0"/>
          <w:marBottom w:val="0"/>
          <w:divBdr>
            <w:top w:val="none" w:sz="0" w:space="0" w:color="auto"/>
            <w:left w:val="none" w:sz="0" w:space="0" w:color="auto"/>
            <w:bottom w:val="none" w:sz="0" w:space="0" w:color="auto"/>
            <w:right w:val="none" w:sz="0" w:space="0" w:color="auto"/>
          </w:divBdr>
        </w:div>
        <w:div w:id="1365403303">
          <w:marLeft w:val="0"/>
          <w:marRight w:val="0"/>
          <w:marTop w:val="0"/>
          <w:marBottom w:val="0"/>
          <w:divBdr>
            <w:top w:val="none" w:sz="0" w:space="0" w:color="auto"/>
            <w:left w:val="none" w:sz="0" w:space="0" w:color="auto"/>
            <w:bottom w:val="none" w:sz="0" w:space="0" w:color="auto"/>
            <w:right w:val="none" w:sz="0" w:space="0" w:color="auto"/>
          </w:divBdr>
        </w:div>
        <w:div w:id="1387877444">
          <w:marLeft w:val="0"/>
          <w:marRight w:val="0"/>
          <w:marTop w:val="0"/>
          <w:marBottom w:val="0"/>
          <w:divBdr>
            <w:top w:val="none" w:sz="0" w:space="0" w:color="auto"/>
            <w:left w:val="none" w:sz="0" w:space="0" w:color="auto"/>
            <w:bottom w:val="none" w:sz="0" w:space="0" w:color="auto"/>
            <w:right w:val="none" w:sz="0" w:space="0" w:color="auto"/>
          </w:divBdr>
        </w:div>
        <w:div w:id="1533037829">
          <w:marLeft w:val="0"/>
          <w:marRight w:val="0"/>
          <w:marTop w:val="0"/>
          <w:marBottom w:val="0"/>
          <w:divBdr>
            <w:top w:val="none" w:sz="0" w:space="0" w:color="auto"/>
            <w:left w:val="none" w:sz="0" w:space="0" w:color="auto"/>
            <w:bottom w:val="none" w:sz="0" w:space="0" w:color="auto"/>
            <w:right w:val="none" w:sz="0" w:space="0" w:color="auto"/>
          </w:divBdr>
        </w:div>
        <w:div w:id="1547982427">
          <w:marLeft w:val="0"/>
          <w:marRight w:val="0"/>
          <w:marTop w:val="0"/>
          <w:marBottom w:val="0"/>
          <w:divBdr>
            <w:top w:val="none" w:sz="0" w:space="0" w:color="auto"/>
            <w:left w:val="none" w:sz="0" w:space="0" w:color="auto"/>
            <w:bottom w:val="none" w:sz="0" w:space="0" w:color="auto"/>
            <w:right w:val="none" w:sz="0" w:space="0" w:color="auto"/>
          </w:divBdr>
        </w:div>
        <w:div w:id="1559245724">
          <w:marLeft w:val="0"/>
          <w:marRight w:val="0"/>
          <w:marTop w:val="0"/>
          <w:marBottom w:val="0"/>
          <w:divBdr>
            <w:top w:val="none" w:sz="0" w:space="0" w:color="auto"/>
            <w:left w:val="none" w:sz="0" w:space="0" w:color="auto"/>
            <w:bottom w:val="none" w:sz="0" w:space="0" w:color="auto"/>
            <w:right w:val="none" w:sz="0" w:space="0" w:color="auto"/>
          </w:divBdr>
        </w:div>
        <w:div w:id="1774739984">
          <w:marLeft w:val="0"/>
          <w:marRight w:val="0"/>
          <w:marTop w:val="0"/>
          <w:marBottom w:val="0"/>
          <w:divBdr>
            <w:top w:val="none" w:sz="0" w:space="0" w:color="auto"/>
            <w:left w:val="none" w:sz="0" w:space="0" w:color="auto"/>
            <w:bottom w:val="none" w:sz="0" w:space="0" w:color="auto"/>
            <w:right w:val="none" w:sz="0" w:space="0" w:color="auto"/>
          </w:divBdr>
        </w:div>
        <w:div w:id="1865098852">
          <w:marLeft w:val="0"/>
          <w:marRight w:val="0"/>
          <w:marTop w:val="0"/>
          <w:marBottom w:val="0"/>
          <w:divBdr>
            <w:top w:val="none" w:sz="0" w:space="0" w:color="auto"/>
            <w:left w:val="none" w:sz="0" w:space="0" w:color="auto"/>
            <w:bottom w:val="none" w:sz="0" w:space="0" w:color="auto"/>
            <w:right w:val="none" w:sz="0" w:space="0" w:color="auto"/>
          </w:divBdr>
        </w:div>
        <w:div w:id="2043626990">
          <w:marLeft w:val="0"/>
          <w:marRight w:val="0"/>
          <w:marTop w:val="0"/>
          <w:marBottom w:val="0"/>
          <w:divBdr>
            <w:top w:val="none" w:sz="0" w:space="0" w:color="auto"/>
            <w:left w:val="none" w:sz="0" w:space="0" w:color="auto"/>
            <w:bottom w:val="none" w:sz="0" w:space="0" w:color="auto"/>
            <w:right w:val="none" w:sz="0" w:space="0" w:color="auto"/>
          </w:divBdr>
        </w:div>
      </w:divsChild>
    </w:div>
    <w:div w:id="616983657">
      <w:bodyDiv w:val="1"/>
      <w:marLeft w:val="0"/>
      <w:marRight w:val="0"/>
      <w:marTop w:val="0"/>
      <w:marBottom w:val="0"/>
      <w:divBdr>
        <w:top w:val="none" w:sz="0" w:space="0" w:color="auto"/>
        <w:left w:val="none" w:sz="0" w:space="0" w:color="auto"/>
        <w:bottom w:val="none" w:sz="0" w:space="0" w:color="auto"/>
        <w:right w:val="none" w:sz="0" w:space="0" w:color="auto"/>
      </w:divBdr>
    </w:div>
    <w:div w:id="675108857">
      <w:bodyDiv w:val="1"/>
      <w:marLeft w:val="0"/>
      <w:marRight w:val="0"/>
      <w:marTop w:val="0"/>
      <w:marBottom w:val="0"/>
      <w:divBdr>
        <w:top w:val="none" w:sz="0" w:space="0" w:color="auto"/>
        <w:left w:val="none" w:sz="0" w:space="0" w:color="auto"/>
        <w:bottom w:val="none" w:sz="0" w:space="0" w:color="auto"/>
        <w:right w:val="none" w:sz="0" w:space="0" w:color="auto"/>
      </w:divBdr>
      <w:divsChild>
        <w:div w:id="54158867">
          <w:marLeft w:val="0"/>
          <w:marRight w:val="0"/>
          <w:marTop w:val="0"/>
          <w:marBottom w:val="0"/>
          <w:divBdr>
            <w:top w:val="none" w:sz="0" w:space="0" w:color="auto"/>
            <w:left w:val="none" w:sz="0" w:space="0" w:color="auto"/>
            <w:bottom w:val="none" w:sz="0" w:space="0" w:color="auto"/>
            <w:right w:val="none" w:sz="0" w:space="0" w:color="auto"/>
          </w:divBdr>
        </w:div>
        <w:div w:id="72051002">
          <w:marLeft w:val="0"/>
          <w:marRight w:val="0"/>
          <w:marTop w:val="0"/>
          <w:marBottom w:val="0"/>
          <w:divBdr>
            <w:top w:val="none" w:sz="0" w:space="0" w:color="auto"/>
            <w:left w:val="none" w:sz="0" w:space="0" w:color="auto"/>
            <w:bottom w:val="none" w:sz="0" w:space="0" w:color="auto"/>
            <w:right w:val="none" w:sz="0" w:space="0" w:color="auto"/>
          </w:divBdr>
        </w:div>
        <w:div w:id="107892957">
          <w:marLeft w:val="0"/>
          <w:marRight w:val="0"/>
          <w:marTop w:val="0"/>
          <w:marBottom w:val="0"/>
          <w:divBdr>
            <w:top w:val="none" w:sz="0" w:space="0" w:color="auto"/>
            <w:left w:val="none" w:sz="0" w:space="0" w:color="auto"/>
            <w:bottom w:val="none" w:sz="0" w:space="0" w:color="auto"/>
            <w:right w:val="none" w:sz="0" w:space="0" w:color="auto"/>
          </w:divBdr>
        </w:div>
        <w:div w:id="132261919">
          <w:marLeft w:val="0"/>
          <w:marRight w:val="0"/>
          <w:marTop w:val="0"/>
          <w:marBottom w:val="0"/>
          <w:divBdr>
            <w:top w:val="none" w:sz="0" w:space="0" w:color="auto"/>
            <w:left w:val="none" w:sz="0" w:space="0" w:color="auto"/>
            <w:bottom w:val="none" w:sz="0" w:space="0" w:color="auto"/>
            <w:right w:val="none" w:sz="0" w:space="0" w:color="auto"/>
          </w:divBdr>
        </w:div>
        <w:div w:id="212740157">
          <w:marLeft w:val="0"/>
          <w:marRight w:val="0"/>
          <w:marTop w:val="0"/>
          <w:marBottom w:val="0"/>
          <w:divBdr>
            <w:top w:val="none" w:sz="0" w:space="0" w:color="auto"/>
            <w:left w:val="none" w:sz="0" w:space="0" w:color="auto"/>
            <w:bottom w:val="none" w:sz="0" w:space="0" w:color="auto"/>
            <w:right w:val="none" w:sz="0" w:space="0" w:color="auto"/>
          </w:divBdr>
        </w:div>
        <w:div w:id="231889246">
          <w:marLeft w:val="0"/>
          <w:marRight w:val="0"/>
          <w:marTop w:val="0"/>
          <w:marBottom w:val="0"/>
          <w:divBdr>
            <w:top w:val="none" w:sz="0" w:space="0" w:color="auto"/>
            <w:left w:val="none" w:sz="0" w:space="0" w:color="auto"/>
            <w:bottom w:val="none" w:sz="0" w:space="0" w:color="auto"/>
            <w:right w:val="none" w:sz="0" w:space="0" w:color="auto"/>
          </w:divBdr>
        </w:div>
        <w:div w:id="458381714">
          <w:marLeft w:val="0"/>
          <w:marRight w:val="0"/>
          <w:marTop w:val="0"/>
          <w:marBottom w:val="0"/>
          <w:divBdr>
            <w:top w:val="none" w:sz="0" w:space="0" w:color="auto"/>
            <w:left w:val="none" w:sz="0" w:space="0" w:color="auto"/>
            <w:bottom w:val="none" w:sz="0" w:space="0" w:color="auto"/>
            <w:right w:val="none" w:sz="0" w:space="0" w:color="auto"/>
          </w:divBdr>
        </w:div>
        <w:div w:id="582760646">
          <w:marLeft w:val="0"/>
          <w:marRight w:val="0"/>
          <w:marTop w:val="0"/>
          <w:marBottom w:val="0"/>
          <w:divBdr>
            <w:top w:val="none" w:sz="0" w:space="0" w:color="auto"/>
            <w:left w:val="none" w:sz="0" w:space="0" w:color="auto"/>
            <w:bottom w:val="none" w:sz="0" w:space="0" w:color="auto"/>
            <w:right w:val="none" w:sz="0" w:space="0" w:color="auto"/>
          </w:divBdr>
        </w:div>
        <w:div w:id="690374925">
          <w:marLeft w:val="0"/>
          <w:marRight w:val="0"/>
          <w:marTop w:val="0"/>
          <w:marBottom w:val="0"/>
          <w:divBdr>
            <w:top w:val="none" w:sz="0" w:space="0" w:color="auto"/>
            <w:left w:val="none" w:sz="0" w:space="0" w:color="auto"/>
            <w:bottom w:val="none" w:sz="0" w:space="0" w:color="auto"/>
            <w:right w:val="none" w:sz="0" w:space="0" w:color="auto"/>
          </w:divBdr>
        </w:div>
        <w:div w:id="711346341">
          <w:marLeft w:val="0"/>
          <w:marRight w:val="0"/>
          <w:marTop w:val="0"/>
          <w:marBottom w:val="0"/>
          <w:divBdr>
            <w:top w:val="none" w:sz="0" w:space="0" w:color="auto"/>
            <w:left w:val="none" w:sz="0" w:space="0" w:color="auto"/>
            <w:bottom w:val="none" w:sz="0" w:space="0" w:color="auto"/>
            <w:right w:val="none" w:sz="0" w:space="0" w:color="auto"/>
          </w:divBdr>
        </w:div>
        <w:div w:id="825783404">
          <w:marLeft w:val="0"/>
          <w:marRight w:val="0"/>
          <w:marTop w:val="0"/>
          <w:marBottom w:val="0"/>
          <w:divBdr>
            <w:top w:val="none" w:sz="0" w:space="0" w:color="auto"/>
            <w:left w:val="none" w:sz="0" w:space="0" w:color="auto"/>
            <w:bottom w:val="none" w:sz="0" w:space="0" w:color="auto"/>
            <w:right w:val="none" w:sz="0" w:space="0" w:color="auto"/>
          </w:divBdr>
        </w:div>
        <w:div w:id="943149693">
          <w:marLeft w:val="0"/>
          <w:marRight w:val="0"/>
          <w:marTop w:val="0"/>
          <w:marBottom w:val="0"/>
          <w:divBdr>
            <w:top w:val="none" w:sz="0" w:space="0" w:color="auto"/>
            <w:left w:val="none" w:sz="0" w:space="0" w:color="auto"/>
            <w:bottom w:val="none" w:sz="0" w:space="0" w:color="auto"/>
            <w:right w:val="none" w:sz="0" w:space="0" w:color="auto"/>
          </w:divBdr>
        </w:div>
        <w:div w:id="1079670797">
          <w:marLeft w:val="0"/>
          <w:marRight w:val="0"/>
          <w:marTop w:val="0"/>
          <w:marBottom w:val="0"/>
          <w:divBdr>
            <w:top w:val="none" w:sz="0" w:space="0" w:color="auto"/>
            <w:left w:val="none" w:sz="0" w:space="0" w:color="auto"/>
            <w:bottom w:val="none" w:sz="0" w:space="0" w:color="auto"/>
            <w:right w:val="none" w:sz="0" w:space="0" w:color="auto"/>
          </w:divBdr>
        </w:div>
        <w:div w:id="1129783628">
          <w:marLeft w:val="0"/>
          <w:marRight w:val="0"/>
          <w:marTop w:val="0"/>
          <w:marBottom w:val="0"/>
          <w:divBdr>
            <w:top w:val="none" w:sz="0" w:space="0" w:color="auto"/>
            <w:left w:val="none" w:sz="0" w:space="0" w:color="auto"/>
            <w:bottom w:val="none" w:sz="0" w:space="0" w:color="auto"/>
            <w:right w:val="none" w:sz="0" w:space="0" w:color="auto"/>
          </w:divBdr>
        </w:div>
        <w:div w:id="1139568891">
          <w:marLeft w:val="0"/>
          <w:marRight w:val="0"/>
          <w:marTop w:val="0"/>
          <w:marBottom w:val="0"/>
          <w:divBdr>
            <w:top w:val="none" w:sz="0" w:space="0" w:color="auto"/>
            <w:left w:val="none" w:sz="0" w:space="0" w:color="auto"/>
            <w:bottom w:val="none" w:sz="0" w:space="0" w:color="auto"/>
            <w:right w:val="none" w:sz="0" w:space="0" w:color="auto"/>
          </w:divBdr>
        </w:div>
        <w:div w:id="1141270720">
          <w:marLeft w:val="0"/>
          <w:marRight w:val="0"/>
          <w:marTop w:val="0"/>
          <w:marBottom w:val="0"/>
          <w:divBdr>
            <w:top w:val="none" w:sz="0" w:space="0" w:color="auto"/>
            <w:left w:val="none" w:sz="0" w:space="0" w:color="auto"/>
            <w:bottom w:val="none" w:sz="0" w:space="0" w:color="auto"/>
            <w:right w:val="none" w:sz="0" w:space="0" w:color="auto"/>
          </w:divBdr>
        </w:div>
        <w:div w:id="1146750031">
          <w:marLeft w:val="0"/>
          <w:marRight w:val="0"/>
          <w:marTop w:val="0"/>
          <w:marBottom w:val="0"/>
          <w:divBdr>
            <w:top w:val="none" w:sz="0" w:space="0" w:color="auto"/>
            <w:left w:val="none" w:sz="0" w:space="0" w:color="auto"/>
            <w:bottom w:val="none" w:sz="0" w:space="0" w:color="auto"/>
            <w:right w:val="none" w:sz="0" w:space="0" w:color="auto"/>
          </w:divBdr>
        </w:div>
        <w:div w:id="1230386698">
          <w:marLeft w:val="0"/>
          <w:marRight w:val="0"/>
          <w:marTop w:val="0"/>
          <w:marBottom w:val="0"/>
          <w:divBdr>
            <w:top w:val="none" w:sz="0" w:space="0" w:color="auto"/>
            <w:left w:val="none" w:sz="0" w:space="0" w:color="auto"/>
            <w:bottom w:val="none" w:sz="0" w:space="0" w:color="auto"/>
            <w:right w:val="none" w:sz="0" w:space="0" w:color="auto"/>
          </w:divBdr>
        </w:div>
        <w:div w:id="1535343867">
          <w:marLeft w:val="0"/>
          <w:marRight w:val="0"/>
          <w:marTop w:val="0"/>
          <w:marBottom w:val="0"/>
          <w:divBdr>
            <w:top w:val="none" w:sz="0" w:space="0" w:color="auto"/>
            <w:left w:val="none" w:sz="0" w:space="0" w:color="auto"/>
            <w:bottom w:val="none" w:sz="0" w:space="0" w:color="auto"/>
            <w:right w:val="none" w:sz="0" w:space="0" w:color="auto"/>
          </w:divBdr>
        </w:div>
        <w:div w:id="1586764156">
          <w:marLeft w:val="0"/>
          <w:marRight w:val="0"/>
          <w:marTop w:val="0"/>
          <w:marBottom w:val="0"/>
          <w:divBdr>
            <w:top w:val="none" w:sz="0" w:space="0" w:color="auto"/>
            <w:left w:val="none" w:sz="0" w:space="0" w:color="auto"/>
            <w:bottom w:val="none" w:sz="0" w:space="0" w:color="auto"/>
            <w:right w:val="none" w:sz="0" w:space="0" w:color="auto"/>
          </w:divBdr>
        </w:div>
        <w:div w:id="1863935533">
          <w:marLeft w:val="0"/>
          <w:marRight w:val="0"/>
          <w:marTop w:val="0"/>
          <w:marBottom w:val="0"/>
          <w:divBdr>
            <w:top w:val="none" w:sz="0" w:space="0" w:color="auto"/>
            <w:left w:val="none" w:sz="0" w:space="0" w:color="auto"/>
            <w:bottom w:val="none" w:sz="0" w:space="0" w:color="auto"/>
            <w:right w:val="none" w:sz="0" w:space="0" w:color="auto"/>
          </w:divBdr>
        </w:div>
        <w:div w:id="1931423048">
          <w:marLeft w:val="0"/>
          <w:marRight w:val="0"/>
          <w:marTop w:val="0"/>
          <w:marBottom w:val="0"/>
          <w:divBdr>
            <w:top w:val="none" w:sz="0" w:space="0" w:color="auto"/>
            <w:left w:val="none" w:sz="0" w:space="0" w:color="auto"/>
            <w:bottom w:val="none" w:sz="0" w:space="0" w:color="auto"/>
            <w:right w:val="none" w:sz="0" w:space="0" w:color="auto"/>
          </w:divBdr>
        </w:div>
        <w:div w:id="2038659114">
          <w:marLeft w:val="0"/>
          <w:marRight w:val="0"/>
          <w:marTop w:val="0"/>
          <w:marBottom w:val="0"/>
          <w:divBdr>
            <w:top w:val="none" w:sz="0" w:space="0" w:color="auto"/>
            <w:left w:val="none" w:sz="0" w:space="0" w:color="auto"/>
            <w:bottom w:val="none" w:sz="0" w:space="0" w:color="auto"/>
            <w:right w:val="none" w:sz="0" w:space="0" w:color="auto"/>
          </w:divBdr>
        </w:div>
        <w:div w:id="2052336571">
          <w:marLeft w:val="0"/>
          <w:marRight w:val="0"/>
          <w:marTop w:val="0"/>
          <w:marBottom w:val="0"/>
          <w:divBdr>
            <w:top w:val="none" w:sz="0" w:space="0" w:color="auto"/>
            <w:left w:val="none" w:sz="0" w:space="0" w:color="auto"/>
            <w:bottom w:val="none" w:sz="0" w:space="0" w:color="auto"/>
            <w:right w:val="none" w:sz="0" w:space="0" w:color="auto"/>
          </w:divBdr>
        </w:div>
      </w:divsChild>
    </w:div>
    <w:div w:id="865410420">
      <w:bodyDiv w:val="1"/>
      <w:marLeft w:val="0"/>
      <w:marRight w:val="0"/>
      <w:marTop w:val="0"/>
      <w:marBottom w:val="0"/>
      <w:divBdr>
        <w:top w:val="none" w:sz="0" w:space="0" w:color="auto"/>
        <w:left w:val="none" w:sz="0" w:space="0" w:color="auto"/>
        <w:bottom w:val="none" w:sz="0" w:space="0" w:color="auto"/>
        <w:right w:val="none" w:sz="0" w:space="0" w:color="auto"/>
      </w:divBdr>
    </w:div>
    <w:div w:id="1057363782">
      <w:bodyDiv w:val="1"/>
      <w:marLeft w:val="0"/>
      <w:marRight w:val="0"/>
      <w:marTop w:val="0"/>
      <w:marBottom w:val="0"/>
      <w:divBdr>
        <w:top w:val="none" w:sz="0" w:space="0" w:color="auto"/>
        <w:left w:val="none" w:sz="0" w:space="0" w:color="auto"/>
        <w:bottom w:val="none" w:sz="0" w:space="0" w:color="auto"/>
        <w:right w:val="none" w:sz="0" w:space="0" w:color="auto"/>
      </w:divBdr>
      <w:divsChild>
        <w:div w:id="1184631313">
          <w:marLeft w:val="0"/>
          <w:marRight w:val="0"/>
          <w:marTop w:val="0"/>
          <w:marBottom w:val="0"/>
          <w:divBdr>
            <w:top w:val="none" w:sz="0" w:space="0" w:color="auto"/>
            <w:left w:val="none" w:sz="0" w:space="0" w:color="auto"/>
            <w:bottom w:val="none" w:sz="0" w:space="0" w:color="auto"/>
            <w:right w:val="none" w:sz="0" w:space="0" w:color="auto"/>
          </w:divBdr>
        </w:div>
        <w:div w:id="1313020529">
          <w:marLeft w:val="0"/>
          <w:marRight w:val="0"/>
          <w:marTop w:val="0"/>
          <w:marBottom w:val="0"/>
          <w:divBdr>
            <w:top w:val="none" w:sz="0" w:space="0" w:color="auto"/>
            <w:left w:val="none" w:sz="0" w:space="0" w:color="auto"/>
            <w:bottom w:val="none" w:sz="0" w:space="0" w:color="auto"/>
            <w:right w:val="none" w:sz="0" w:space="0" w:color="auto"/>
          </w:divBdr>
        </w:div>
        <w:div w:id="1613048401">
          <w:marLeft w:val="0"/>
          <w:marRight w:val="0"/>
          <w:marTop w:val="0"/>
          <w:marBottom w:val="0"/>
          <w:divBdr>
            <w:top w:val="none" w:sz="0" w:space="0" w:color="auto"/>
            <w:left w:val="none" w:sz="0" w:space="0" w:color="auto"/>
            <w:bottom w:val="none" w:sz="0" w:space="0" w:color="auto"/>
            <w:right w:val="none" w:sz="0" w:space="0" w:color="auto"/>
          </w:divBdr>
        </w:div>
        <w:div w:id="1881698230">
          <w:marLeft w:val="0"/>
          <w:marRight w:val="0"/>
          <w:marTop w:val="0"/>
          <w:marBottom w:val="0"/>
          <w:divBdr>
            <w:top w:val="none" w:sz="0" w:space="0" w:color="auto"/>
            <w:left w:val="none" w:sz="0" w:space="0" w:color="auto"/>
            <w:bottom w:val="none" w:sz="0" w:space="0" w:color="auto"/>
            <w:right w:val="none" w:sz="0" w:space="0" w:color="auto"/>
          </w:divBdr>
        </w:div>
        <w:div w:id="1958443275">
          <w:marLeft w:val="0"/>
          <w:marRight w:val="0"/>
          <w:marTop w:val="0"/>
          <w:marBottom w:val="0"/>
          <w:divBdr>
            <w:top w:val="none" w:sz="0" w:space="0" w:color="auto"/>
            <w:left w:val="none" w:sz="0" w:space="0" w:color="auto"/>
            <w:bottom w:val="none" w:sz="0" w:space="0" w:color="auto"/>
            <w:right w:val="none" w:sz="0" w:space="0" w:color="auto"/>
          </w:divBdr>
        </w:div>
      </w:divsChild>
    </w:div>
    <w:div w:id="18963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Windows User</cp:lastModifiedBy>
  <cp:revision>2</cp:revision>
  <cp:lastPrinted>2017-06-08T20:05:00Z</cp:lastPrinted>
  <dcterms:created xsi:type="dcterms:W3CDTF">2019-10-24T06:40:00Z</dcterms:created>
  <dcterms:modified xsi:type="dcterms:W3CDTF">2019-10-24T06:40:00Z</dcterms:modified>
</cp:coreProperties>
</file>